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5328A" w14:textId="77777777" w:rsidR="00237818" w:rsidRDefault="00871F8E" w:rsidP="00237818">
      <w:pPr>
        <w:spacing w:after="0" w:line="240" w:lineRule="auto"/>
        <w:jc w:val="center"/>
        <w:rPr>
          <w:rStyle w:val="af3"/>
          <w:color w:val="24292F"/>
          <w:sz w:val="28"/>
          <w:szCs w:val="28"/>
          <w:lang w:val="en-US"/>
        </w:rPr>
      </w:pPr>
      <w:bookmarkStart w:id="0" w:name="_GoBack"/>
      <w:r w:rsidRPr="00237818">
        <w:rPr>
          <w:rStyle w:val="af3"/>
          <w:color w:val="24292F"/>
          <w:sz w:val="28"/>
          <w:szCs w:val="28"/>
          <w:lang w:val="en-US"/>
        </w:rPr>
        <w:t>LEGAL ASPECTS OF INTERNATIONAL LEGISLATION IN THE FIELD OF INCLUSIVE EDUCATION</w:t>
      </w:r>
    </w:p>
    <w:bookmarkEnd w:id="0"/>
    <w:p w14:paraId="0DE548F6" w14:textId="146F9B4A" w:rsidR="00785D59" w:rsidRPr="00237818" w:rsidRDefault="00871F8E" w:rsidP="00237818">
      <w:pPr>
        <w:spacing w:after="0" w:line="240" w:lineRule="auto"/>
        <w:jc w:val="center"/>
        <w:rPr>
          <w:color w:val="000000"/>
          <w:kern w:val="36"/>
          <w:sz w:val="44"/>
          <w:szCs w:val="44"/>
          <w:lang w:val="en-US"/>
        </w:rPr>
      </w:pPr>
      <w:r w:rsidRPr="00237818">
        <w:rPr>
          <w:color w:val="24292F"/>
          <w:sz w:val="28"/>
          <w:szCs w:val="28"/>
          <w:lang w:val="en-US"/>
        </w:rPr>
        <w:br/>
      </w:r>
      <w:r w:rsidRPr="00237818">
        <w:rPr>
          <w:i/>
          <w:iCs/>
          <w:color w:val="24292F"/>
          <w:sz w:val="28"/>
          <w:szCs w:val="28"/>
          <w:lang w:val="en-US"/>
        </w:rPr>
        <w:t>Nechaeva S.L., Master's student, group 1PSm11</w:t>
      </w:r>
      <w:r w:rsidRPr="00237818">
        <w:rPr>
          <w:i/>
          <w:iCs/>
          <w:color w:val="24292F"/>
          <w:sz w:val="28"/>
          <w:szCs w:val="28"/>
          <w:lang w:val="en-US"/>
        </w:rPr>
        <w:br/>
        <w:t>Federal State Budgetary Educational Institution of Higher Education</w:t>
      </w:r>
      <w:r w:rsidRPr="00237818">
        <w:rPr>
          <w:i/>
          <w:iCs/>
          <w:color w:val="24292F"/>
          <w:sz w:val="28"/>
          <w:szCs w:val="28"/>
          <w:lang w:val="en-US"/>
        </w:rPr>
        <w:br/>
        <w:t>"KHERSON TECHNICAL UNIVERSITY" city of Henichesk</w:t>
      </w:r>
      <w:r w:rsidRPr="00237818">
        <w:rPr>
          <w:i/>
          <w:iCs/>
          <w:color w:val="24292F"/>
          <w:sz w:val="28"/>
          <w:szCs w:val="28"/>
          <w:lang w:val="en-US"/>
        </w:rPr>
        <w:br/>
        <w:t>Tikhaya I.A., Master's student, group 1YUR</w:t>
      </w:r>
      <w:r w:rsidRPr="00237818">
        <w:rPr>
          <w:i/>
          <w:iCs/>
          <w:color w:val="24292F"/>
          <w:sz w:val="28"/>
          <w:szCs w:val="28"/>
          <w:lang w:val="en-US"/>
        </w:rPr>
        <w:br/>
        <w:t>Federal State Budgetary Educational Institution of Higher Education</w:t>
      </w:r>
      <w:r w:rsidRPr="00237818">
        <w:rPr>
          <w:i/>
          <w:iCs/>
          <w:color w:val="24292F"/>
          <w:sz w:val="28"/>
          <w:szCs w:val="28"/>
          <w:lang w:val="en-US"/>
        </w:rPr>
        <w:br/>
        <w:t>"KHERSON TECHNICAL UNIVERSITY" city of Henichesk</w:t>
      </w:r>
      <w:r w:rsidRPr="00237818">
        <w:rPr>
          <w:color w:val="000000"/>
          <w:kern w:val="36"/>
          <w:sz w:val="44"/>
          <w:szCs w:val="44"/>
          <w:lang w:val="en-US"/>
        </w:rPr>
        <w:br/>
      </w:r>
    </w:p>
    <w:p w14:paraId="3F6E401F" w14:textId="0B7029CE" w:rsidR="00C0359C" w:rsidRPr="00FC205F" w:rsidRDefault="00C0359C" w:rsidP="00237818">
      <w:pPr>
        <w:spacing w:after="0" w:line="360" w:lineRule="auto"/>
        <w:ind w:firstLine="720"/>
        <w:jc w:val="both"/>
        <w:rPr>
          <w:sz w:val="28"/>
          <w:szCs w:val="28"/>
          <w:lang w:val="en-US"/>
        </w:rPr>
      </w:pPr>
      <w:r w:rsidRPr="00FC205F">
        <w:rPr>
          <w:sz w:val="28"/>
          <w:szCs w:val="28"/>
          <w:lang w:val="en-US"/>
        </w:rPr>
        <w:t>In the modern world, which is becoming increasingly globalized, there is a growing awareness of the need to overcome social alienation in all spheres of public life, including education. One of the most effective ways to solve this problem is the development of inclusive education systems.</w:t>
      </w:r>
    </w:p>
    <w:p w14:paraId="7DF90463" w14:textId="0133F3FF" w:rsidR="00C0359C" w:rsidRPr="00FC205F" w:rsidRDefault="00C0359C" w:rsidP="00237818">
      <w:pPr>
        <w:spacing w:after="0" w:line="360" w:lineRule="auto"/>
        <w:ind w:firstLine="720"/>
        <w:jc w:val="both"/>
        <w:rPr>
          <w:sz w:val="28"/>
          <w:szCs w:val="28"/>
          <w:lang w:val="en-US"/>
        </w:rPr>
      </w:pPr>
      <w:r w:rsidRPr="00FC205F">
        <w:rPr>
          <w:sz w:val="28"/>
          <w:szCs w:val="28"/>
          <w:lang w:val="en-US"/>
        </w:rPr>
        <w:t>Today, inclusive education is called such an organization of the learning process in which all children, regardless of their physical, mental, intellectual, cultural-ethnic, linguistic, and other characteristics, are included in the general education system and are educated in their place of residence together with their non-disabled peers in general education schools of the common type, where their special educational needs are taken into account, and where they receive the necessary special support.</w:t>
      </w:r>
    </w:p>
    <w:p w14:paraId="5215E93F" w14:textId="690085B2" w:rsidR="00C0359C" w:rsidRPr="00FC205F" w:rsidRDefault="00C0359C" w:rsidP="00237818">
      <w:pPr>
        <w:spacing w:after="0" w:line="360" w:lineRule="auto"/>
        <w:ind w:firstLine="720"/>
        <w:jc w:val="both"/>
        <w:rPr>
          <w:sz w:val="28"/>
          <w:szCs w:val="28"/>
          <w:lang w:val="en-US"/>
        </w:rPr>
      </w:pPr>
      <w:r w:rsidRPr="00FC205F">
        <w:rPr>
          <w:sz w:val="28"/>
          <w:szCs w:val="28"/>
          <w:lang w:val="en-US"/>
        </w:rPr>
        <w:t>As early as the 1930s, L.S. Vygotsky proposed creating a pedagogical system that organically combines special corrective education and general education to create conditions for overcoming the social consequences of genetic and biological defects in children. In post-war Germany, the practice of joint education of children was of a forced nature, but the positive results achieved thereby subsequently contributed to the development of inclusive education. Such education systems, whatever they were subsequently called: joint, integrated, integration, or inclusive, allow children with special educational needs to be included in society and directly lead to the issue of respecting individual rights.</w:t>
      </w:r>
    </w:p>
    <w:p w14:paraId="3AB84A40" w14:textId="6F96A48F" w:rsidR="00C0359C" w:rsidRPr="00FC205F" w:rsidRDefault="00C0359C" w:rsidP="00237818">
      <w:pPr>
        <w:spacing w:after="0" w:line="360" w:lineRule="auto"/>
        <w:ind w:firstLine="720"/>
        <w:jc w:val="both"/>
        <w:rPr>
          <w:sz w:val="28"/>
          <w:szCs w:val="28"/>
          <w:lang w:val="en-US"/>
        </w:rPr>
      </w:pPr>
      <w:r w:rsidRPr="00FC205F">
        <w:rPr>
          <w:sz w:val="28"/>
          <w:szCs w:val="28"/>
          <w:lang w:val="en-US"/>
        </w:rPr>
        <w:t xml:space="preserve">One of the first special international legislative acts that addressed the issue of respecting individual rights, including the right to education, is the "Universal Declaration of Human Rights" of December 10, 1948, which became the basis for other international legal documents in the field of protecting individual rights. The </w:t>
      </w:r>
      <w:r w:rsidRPr="00FC205F">
        <w:rPr>
          <w:sz w:val="28"/>
          <w:szCs w:val="28"/>
          <w:lang w:val="en-US"/>
        </w:rPr>
        <w:lastRenderedPageBreak/>
        <w:t>Declaration proclaimed both social, economic, and cultural rights, as well as political and civil rights.</w:t>
      </w:r>
    </w:p>
    <w:p w14:paraId="22D932FE" w14:textId="065E6D60" w:rsidR="00C0359C" w:rsidRPr="00FC205F" w:rsidRDefault="00C0359C" w:rsidP="00237818">
      <w:pPr>
        <w:spacing w:after="0" w:line="360" w:lineRule="auto"/>
        <w:ind w:firstLine="720"/>
        <w:jc w:val="both"/>
        <w:rPr>
          <w:sz w:val="28"/>
          <w:szCs w:val="28"/>
          <w:lang w:val="en-US"/>
        </w:rPr>
      </w:pPr>
      <w:r w:rsidRPr="00FC205F">
        <w:rPr>
          <w:sz w:val="28"/>
          <w:szCs w:val="28"/>
          <w:lang w:val="en-US"/>
        </w:rPr>
        <w:t>The Declaration contains a historical position: "All human beings are born free and equal in dignity and rights," it establishes the right of every person to "life without any conditions and restrictions."</w:t>
      </w:r>
    </w:p>
    <w:p w14:paraId="0B0A0466" w14:textId="7210B78C" w:rsidR="00C0359C" w:rsidRPr="00FC205F" w:rsidRDefault="00C0359C" w:rsidP="00237818">
      <w:pPr>
        <w:spacing w:after="0" w:line="360" w:lineRule="auto"/>
        <w:ind w:firstLine="720"/>
        <w:jc w:val="both"/>
        <w:rPr>
          <w:sz w:val="28"/>
          <w:szCs w:val="28"/>
          <w:lang w:val="en-US"/>
        </w:rPr>
      </w:pPr>
      <w:r w:rsidRPr="00FC205F">
        <w:rPr>
          <w:sz w:val="28"/>
          <w:szCs w:val="28"/>
          <w:lang w:val="en-US"/>
        </w:rPr>
        <w:t>The "Universal Declaration of Human Rights" provides a normative base that has become the foundation for international legal standards concerning people with disabilities. People with disabilities can not only realize the entire complex of civil, political, economic, social, and cultural rights but also exercise them on an equal basis with other people. The Declaration also recognizes for each person "the right to such a standard of living ... which is necessary for maintaining the health and well-being of himself and his family." "Motherhood and childhood are entitled to special care and assistance. All children, born in wedlock or out of wedlock, shall enjoy the same social protection."</w:t>
      </w:r>
    </w:p>
    <w:p w14:paraId="1A577076" w14:textId="77777777" w:rsidR="00C0359C" w:rsidRPr="00FC205F" w:rsidRDefault="00C0359C" w:rsidP="00C0359C">
      <w:pPr>
        <w:spacing w:after="0" w:line="360" w:lineRule="auto"/>
        <w:ind w:firstLine="720"/>
        <w:jc w:val="both"/>
        <w:rPr>
          <w:sz w:val="28"/>
          <w:szCs w:val="28"/>
          <w:lang w:val="en-US"/>
        </w:rPr>
      </w:pPr>
      <w:r w:rsidRPr="00FC205F">
        <w:rPr>
          <w:sz w:val="28"/>
          <w:szCs w:val="28"/>
          <w:lang w:val="en-US"/>
        </w:rPr>
        <w:t>The Declaration also notes that:</w:t>
      </w:r>
    </w:p>
    <w:p w14:paraId="27820EB6" w14:textId="77777777" w:rsidR="00C0359C" w:rsidRPr="00FC205F" w:rsidRDefault="00C0359C" w:rsidP="00C0359C">
      <w:pPr>
        <w:spacing w:after="0" w:line="360" w:lineRule="auto"/>
        <w:ind w:firstLine="720"/>
        <w:jc w:val="both"/>
        <w:rPr>
          <w:sz w:val="28"/>
          <w:szCs w:val="28"/>
          <w:lang w:val="en-US"/>
        </w:rPr>
      </w:pPr>
      <w:r w:rsidRPr="00FC205F">
        <w:rPr>
          <w:sz w:val="28"/>
          <w:szCs w:val="28"/>
          <w:lang w:val="en-US"/>
        </w:rPr>
        <w:t>1. Everyone has the right to education.</w:t>
      </w:r>
    </w:p>
    <w:p w14:paraId="437B21EA" w14:textId="77777777" w:rsidR="00C0359C" w:rsidRPr="00FC205F" w:rsidRDefault="00C0359C" w:rsidP="00C0359C">
      <w:pPr>
        <w:spacing w:after="0" w:line="360" w:lineRule="auto"/>
        <w:ind w:firstLine="720"/>
        <w:jc w:val="both"/>
        <w:rPr>
          <w:sz w:val="28"/>
          <w:szCs w:val="28"/>
          <w:lang w:val="en-US"/>
        </w:rPr>
      </w:pPr>
      <w:r w:rsidRPr="00FC205F">
        <w:rPr>
          <w:sz w:val="28"/>
          <w:szCs w:val="28"/>
          <w:lang w:val="en-US"/>
        </w:rPr>
        <w:t>2. Education shall be directed to the full development of the human personality and to the strengthening of respect for human rights and fundamental freedoms.</w:t>
      </w:r>
    </w:p>
    <w:p w14:paraId="65D0DC45" w14:textId="77777777" w:rsidR="00C0359C" w:rsidRPr="00FC205F" w:rsidRDefault="00C0359C" w:rsidP="00C0359C">
      <w:pPr>
        <w:spacing w:after="0" w:line="360" w:lineRule="auto"/>
        <w:ind w:firstLine="720"/>
        <w:jc w:val="both"/>
        <w:rPr>
          <w:sz w:val="28"/>
          <w:szCs w:val="28"/>
          <w:lang w:val="en-US"/>
        </w:rPr>
      </w:pPr>
      <w:r w:rsidRPr="00FC205F">
        <w:rPr>
          <w:sz w:val="28"/>
          <w:szCs w:val="28"/>
          <w:lang w:val="en-US"/>
        </w:rPr>
        <w:t>3. Parents have a prior right to choose the kind of education that shall be given to their children. The history of international documents dedicated to the rights of people with disabilities begins in 1971 when the UN adopted the "Declaration on the Rights of Mentally Retarded Persons" of December 20, 1971. The document states that the mentally retarded person has an inherent right to human dignity. The present and future of these people are based on the observance of the same human rights that all people on Earth possess. The mentally retarded person has the right to proper medical care and physiotherapy, as well as to such education that would enable him to achieve the maximum development of his abilities and potential. It records the right to economic security and a decent standard of living; to protection from exploitation, insults, and degrading treatment.</w:t>
      </w:r>
    </w:p>
    <w:p w14:paraId="189F2586" w14:textId="77777777" w:rsidR="00C0359C" w:rsidRPr="00FC205F" w:rsidRDefault="00C0359C" w:rsidP="00C0359C">
      <w:pPr>
        <w:spacing w:after="0" w:line="360" w:lineRule="auto"/>
        <w:ind w:firstLine="720"/>
        <w:jc w:val="both"/>
        <w:rPr>
          <w:sz w:val="28"/>
          <w:szCs w:val="28"/>
          <w:lang w:val="en-US"/>
        </w:rPr>
      </w:pPr>
      <w:r w:rsidRPr="00FC205F">
        <w:rPr>
          <w:sz w:val="28"/>
          <w:szCs w:val="28"/>
          <w:lang w:val="en-US"/>
        </w:rPr>
        <w:t xml:space="preserve">            An international legal document of a generalized nature that recognized </w:t>
      </w:r>
      <w:r w:rsidRPr="00FC205F">
        <w:rPr>
          <w:sz w:val="28"/>
          <w:szCs w:val="28"/>
          <w:lang w:val="en-US"/>
        </w:rPr>
        <w:lastRenderedPageBreak/>
        <w:t>the rights of people with disabilities to a satisfactory life, as well as all civil and political rights, was the "Declaration on the Rights of Disabled Persons" of December 9, 1975. According to this document, people with disabilities possess the same civil and political rights as other people.</w:t>
      </w:r>
    </w:p>
    <w:p w14:paraId="2C6F5315" w14:textId="77777777" w:rsidR="00C0359C" w:rsidRPr="00FC205F" w:rsidRDefault="00C0359C" w:rsidP="00C0359C">
      <w:pPr>
        <w:spacing w:after="0" w:line="360" w:lineRule="auto"/>
        <w:ind w:firstLine="720"/>
        <w:jc w:val="both"/>
        <w:rPr>
          <w:sz w:val="28"/>
          <w:szCs w:val="28"/>
          <w:lang w:val="en-US"/>
        </w:rPr>
      </w:pPr>
      <w:r w:rsidRPr="00FC205F">
        <w:rPr>
          <w:sz w:val="28"/>
          <w:szCs w:val="28"/>
          <w:lang w:val="en-US"/>
        </w:rPr>
        <w:t xml:space="preserve">          The UN General Assembly proclaimed 1981 the International Year of Disabled Persons, and the period from 1983 to 1992 – the UN Decade of Disabled Persons. The most important result of the International Year of Disabled Persons was the adoption by the UN General Assembly on December 3, 1982, of the "World </w:t>
      </w:r>
      <w:proofErr w:type="spellStart"/>
      <w:r w:rsidRPr="00FC205F">
        <w:rPr>
          <w:sz w:val="28"/>
          <w:szCs w:val="28"/>
          <w:lang w:val="en-US"/>
        </w:rPr>
        <w:t>Programme</w:t>
      </w:r>
      <w:proofErr w:type="spellEnd"/>
      <w:r w:rsidRPr="00FC205F">
        <w:rPr>
          <w:sz w:val="28"/>
          <w:szCs w:val="28"/>
          <w:lang w:val="en-US"/>
        </w:rPr>
        <w:t xml:space="preserve"> of Action concerning Disabled Persons." International legal documents on the rights of people with disabilities, adopted after that until 1993, addressed individual problems of people with disabilities but did not protect the rights of people with disabilities as a whole. And only in 1993 was adopted the main comprehensive document dedicated to the rights of people with disabilities – "Standard Rules on the Equalization of Opportunities for Persons with Disabilities."</w:t>
      </w:r>
    </w:p>
    <w:p w14:paraId="45D31875" w14:textId="77777777" w:rsidR="00C0359C" w:rsidRPr="00FC205F" w:rsidRDefault="00C0359C" w:rsidP="00C0359C">
      <w:pPr>
        <w:spacing w:after="0" w:line="360" w:lineRule="auto"/>
        <w:ind w:firstLine="720"/>
        <w:jc w:val="both"/>
        <w:rPr>
          <w:sz w:val="28"/>
          <w:szCs w:val="28"/>
          <w:lang w:val="en-US"/>
        </w:rPr>
      </w:pPr>
      <w:r w:rsidRPr="00FC205F">
        <w:rPr>
          <w:sz w:val="28"/>
          <w:szCs w:val="28"/>
          <w:lang w:val="en-US"/>
        </w:rPr>
        <w:t>According to the "Standard Rules on the Equalization of Opportunities for Persons with Disabilities," States are obliged to:</w:t>
      </w:r>
    </w:p>
    <w:p w14:paraId="4E5E1373" w14:textId="77777777" w:rsidR="00C0359C" w:rsidRPr="00FC205F" w:rsidRDefault="00C0359C" w:rsidP="00C0359C">
      <w:pPr>
        <w:spacing w:after="0" w:line="360" w:lineRule="auto"/>
        <w:ind w:firstLine="720"/>
        <w:jc w:val="both"/>
        <w:rPr>
          <w:sz w:val="28"/>
          <w:szCs w:val="28"/>
          <w:lang w:val="en-US"/>
        </w:rPr>
      </w:pPr>
      <w:r w:rsidRPr="00FC205F">
        <w:rPr>
          <w:sz w:val="28"/>
          <w:szCs w:val="28"/>
          <w:lang w:val="en-US"/>
        </w:rPr>
        <w:t>a) collect and disseminate information about the living conditions of people with disabilities;</w:t>
      </w:r>
    </w:p>
    <w:p w14:paraId="0A1CFF8B" w14:textId="77777777" w:rsidR="00C0359C" w:rsidRPr="00FC205F" w:rsidRDefault="00C0359C" w:rsidP="00C0359C">
      <w:pPr>
        <w:spacing w:after="0" w:line="360" w:lineRule="auto"/>
        <w:ind w:firstLine="720"/>
        <w:jc w:val="both"/>
        <w:rPr>
          <w:sz w:val="28"/>
          <w:szCs w:val="28"/>
          <w:lang w:val="en-US"/>
        </w:rPr>
      </w:pPr>
      <w:r w:rsidRPr="00FC205F">
        <w:rPr>
          <w:sz w:val="28"/>
          <w:szCs w:val="28"/>
          <w:lang w:val="en-US"/>
        </w:rPr>
        <w:t>b) ensure that the problems of people with disabilities are taken into account when developing relevant policies and national planning;</w:t>
      </w:r>
    </w:p>
    <w:p w14:paraId="15842608" w14:textId="77777777" w:rsidR="00C0359C" w:rsidRPr="00FC205F" w:rsidRDefault="00C0359C" w:rsidP="00C0359C">
      <w:pPr>
        <w:spacing w:after="0" w:line="360" w:lineRule="auto"/>
        <w:ind w:firstLine="720"/>
        <w:jc w:val="both"/>
        <w:rPr>
          <w:sz w:val="28"/>
          <w:szCs w:val="28"/>
          <w:lang w:val="en-US"/>
        </w:rPr>
      </w:pPr>
      <w:r w:rsidRPr="00FC205F">
        <w:rPr>
          <w:sz w:val="28"/>
          <w:szCs w:val="28"/>
          <w:lang w:val="en-US"/>
        </w:rPr>
        <w:t>c) develop a legislative base taking into account measures to achieve full participation and equality of people with disabilities;</w:t>
      </w:r>
    </w:p>
    <w:p w14:paraId="09B3ACAB" w14:textId="77777777" w:rsidR="00C0359C" w:rsidRPr="00FC205F" w:rsidRDefault="00C0359C" w:rsidP="00C0359C">
      <w:pPr>
        <w:spacing w:after="0" w:line="360" w:lineRule="auto"/>
        <w:ind w:firstLine="720"/>
        <w:jc w:val="both"/>
        <w:rPr>
          <w:sz w:val="28"/>
          <w:szCs w:val="28"/>
          <w:lang w:val="en-US"/>
        </w:rPr>
      </w:pPr>
      <w:r w:rsidRPr="00FC205F">
        <w:rPr>
          <w:sz w:val="28"/>
          <w:szCs w:val="28"/>
          <w:lang w:val="en-US"/>
        </w:rPr>
        <w:t>d) recognize the right of public organizations of people with disabilities to represent their interests at the national, regional, and local levels;</w:t>
      </w:r>
    </w:p>
    <w:p w14:paraId="4CF3D298" w14:textId="77777777" w:rsidR="00C0359C" w:rsidRPr="00FC205F" w:rsidRDefault="00C0359C" w:rsidP="00C0359C">
      <w:pPr>
        <w:spacing w:after="0" w:line="360" w:lineRule="auto"/>
        <w:ind w:firstLine="720"/>
        <w:jc w:val="both"/>
        <w:rPr>
          <w:sz w:val="28"/>
          <w:szCs w:val="28"/>
          <w:lang w:val="en-US"/>
        </w:rPr>
      </w:pPr>
      <w:r w:rsidRPr="00FC205F">
        <w:rPr>
          <w:sz w:val="28"/>
          <w:szCs w:val="28"/>
          <w:lang w:val="en-US"/>
        </w:rPr>
        <w:t>e) provide adequate training for personnel involved in planning and implementing programs to create equal opportunities for people with disabilities.</w:t>
      </w:r>
    </w:p>
    <w:p w14:paraId="40E2ED15" w14:textId="77777777" w:rsidR="00C0359C" w:rsidRPr="00FC205F" w:rsidRDefault="00C0359C" w:rsidP="00C0359C">
      <w:pPr>
        <w:spacing w:after="0" w:line="360" w:lineRule="auto"/>
        <w:ind w:firstLine="720"/>
        <w:jc w:val="both"/>
        <w:rPr>
          <w:sz w:val="28"/>
          <w:szCs w:val="28"/>
          <w:lang w:val="en-US"/>
        </w:rPr>
      </w:pPr>
      <w:r w:rsidRPr="00FC205F">
        <w:rPr>
          <w:sz w:val="28"/>
          <w:szCs w:val="28"/>
          <w:lang w:val="en-US"/>
        </w:rPr>
        <w:t xml:space="preserve">The protection of the rights of children with disabilities is of great importance, as recognized by the UN General Assembly on November 20, 1989, "UN Convention on the Rights of the Child" (ratified by the Supreme Soviet of the USSR on June 13, 1990, and now valid throughout the territory of the Russian Federation). Its provisions </w:t>
      </w:r>
      <w:r w:rsidRPr="00FC205F">
        <w:rPr>
          <w:sz w:val="28"/>
          <w:szCs w:val="28"/>
          <w:lang w:val="en-US"/>
        </w:rPr>
        <w:lastRenderedPageBreak/>
        <w:t>boil down to four main requirements that should ensure children's rights to survival, development, protection, and active participation in the life of society. In accordance with the Convention, education should be directed towards the following aspects:</w:t>
      </w:r>
    </w:p>
    <w:p w14:paraId="5CAE0CA1" w14:textId="77777777" w:rsidR="00C0359C" w:rsidRPr="00FC205F" w:rsidRDefault="00C0359C" w:rsidP="00C0359C">
      <w:pPr>
        <w:spacing w:after="0" w:line="360" w:lineRule="auto"/>
        <w:ind w:firstLine="720"/>
        <w:jc w:val="both"/>
        <w:rPr>
          <w:sz w:val="28"/>
          <w:szCs w:val="28"/>
          <w:lang w:val="en-US"/>
        </w:rPr>
      </w:pPr>
      <w:r w:rsidRPr="00FC205F">
        <w:rPr>
          <w:sz w:val="28"/>
          <w:szCs w:val="28"/>
          <w:lang w:val="en-US"/>
        </w:rPr>
        <w:t>- the fullest possible development of mental and physical abilities;</w:t>
      </w:r>
    </w:p>
    <w:p w14:paraId="1C2759B4" w14:textId="77777777" w:rsidR="00C0359C" w:rsidRPr="00FC205F" w:rsidRDefault="00C0359C" w:rsidP="00C0359C">
      <w:pPr>
        <w:spacing w:after="0" w:line="360" w:lineRule="auto"/>
        <w:ind w:firstLine="720"/>
        <w:jc w:val="both"/>
        <w:rPr>
          <w:sz w:val="28"/>
          <w:szCs w:val="28"/>
          <w:lang w:val="en-US"/>
        </w:rPr>
      </w:pPr>
      <w:r w:rsidRPr="00FC205F">
        <w:rPr>
          <w:sz w:val="28"/>
          <w:szCs w:val="28"/>
          <w:lang w:val="en-US"/>
        </w:rPr>
        <w:t>- enabling people with disabilities to effectively participate in the life of a free society;</w:t>
      </w:r>
    </w:p>
    <w:p w14:paraId="2CA9005F" w14:textId="77777777" w:rsidR="00C0359C" w:rsidRPr="00FC205F" w:rsidRDefault="00C0359C" w:rsidP="00C0359C">
      <w:pPr>
        <w:spacing w:after="0" w:line="360" w:lineRule="auto"/>
        <w:ind w:firstLine="720"/>
        <w:jc w:val="both"/>
        <w:rPr>
          <w:sz w:val="28"/>
          <w:szCs w:val="28"/>
          <w:lang w:val="en-US"/>
        </w:rPr>
      </w:pPr>
      <w:r w:rsidRPr="00FC205F">
        <w:rPr>
          <w:sz w:val="28"/>
          <w:szCs w:val="28"/>
          <w:lang w:val="en-US"/>
        </w:rPr>
        <w:t>- access for people with disabilities to education in their immediate places of residence, which ensures reasonable satisfaction of the person's needs;</w:t>
      </w:r>
    </w:p>
    <w:p w14:paraId="6A7FF5E8" w14:textId="77777777" w:rsidR="00C0359C" w:rsidRPr="00FC205F" w:rsidRDefault="00C0359C" w:rsidP="00C0359C">
      <w:pPr>
        <w:spacing w:after="0" w:line="360" w:lineRule="auto"/>
        <w:ind w:firstLine="720"/>
        <w:jc w:val="both"/>
        <w:rPr>
          <w:sz w:val="28"/>
          <w:szCs w:val="28"/>
          <w:lang w:val="en-US"/>
        </w:rPr>
      </w:pPr>
      <w:r w:rsidRPr="00FC205F">
        <w:rPr>
          <w:sz w:val="28"/>
          <w:szCs w:val="28"/>
          <w:lang w:val="en-US"/>
        </w:rPr>
        <w:t>- providing effective individual support measures in the general education system, facilitating the learning process;</w:t>
      </w:r>
    </w:p>
    <w:p w14:paraId="4A09A45D" w14:textId="77777777" w:rsidR="00C0359C" w:rsidRPr="00FC205F" w:rsidRDefault="00C0359C" w:rsidP="00C0359C">
      <w:pPr>
        <w:spacing w:after="0" w:line="360" w:lineRule="auto"/>
        <w:ind w:firstLine="720"/>
        <w:jc w:val="both"/>
        <w:rPr>
          <w:sz w:val="28"/>
          <w:szCs w:val="28"/>
          <w:lang w:val="en-US"/>
        </w:rPr>
      </w:pPr>
      <w:r w:rsidRPr="00FC205F">
        <w:rPr>
          <w:sz w:val="28"/>
          <w:szCs w:val="28"/>
          <w:lang w:val="en-US"/>
        </w:rPr>
        <w:t>- creating conditions for mastering social skills;</w:t>
      </w:r>
    </w:p>
    <w:p w14:paraId="6EF370E1" w14:textId="77777777" w:rsidR="00C0359C" w:rsidRPr="00FC205F" w:rsidRDefault="00C0359C" w:rsidP="00C0359C">
      <w:pPr>
        <w:spacing w:after="0" w:line="360" w:lineRule="auto"/>
        <w:ind w:firstLine="720"/>
        <w:jc w:val="both"/>
        <w:rPr>
          <w:sz w:val="28"/>
          <w:szCs w:val="28"/>
          <w:lang w:val="en-US"/>
        </w:rPr>
      </w:pPr>
      <w:r w:rsidRPr="00FC205F">
        <w:rPr>
          <w:sz w:val="28"/>
          <w:szCs w:val="28"/>
          <w:lang w:val="en-US"/>
        </w:rPr>
        <w:t>- ensuring the training and retraining of teachers.</w:t>
      </w:r>
    </w:p>
    <w:p w14:paraId="0C3E5390" w14:textId="77777777" w:rsidR="00C0359C" w:rsidRPr="00FC205F" w:rsidRDefault="00C0359C" w:rsidP="00C0359C">
      <w:pPr>
        <w:spacing w:after="0" w:line="360" w:lineRule="auto"/>
        <w:ind w:firstLine="720"/>
        <w:jc w:val="both"/>
        <w:rPr>
          <w:sz w:val="28"/>
          <w:szCs w:val="28"/>
          <w:lang w:val="en-US"/>
        </w:rPr>
      </w:pPr>
      <w:r w:rsidRPr="00FC205F">
        <w:rPr>
          <w:sz w:val="28"/>
          <w:szCs w:val="28"/>
          <w:lang w:val="en-US"/>
        </w:rPr>
        <w:t>The present Convention was ratified by the Russian Federation on May 3, 2012, in connection with which Russia has undertaken obligations to include all the above-mentioned provisions in the legal norms regulating legal relations in the field of education, including the definition of "inclusive education" and mechanisms for its implementation.</w:t>
      </w:r>
    </w:p>
    <w:p w14:paraId="4E187D79" w14:textId="77777777" w:rsidR="005713D2" w:rsidRPr="00FC205F" w:rsidRDefault="00C0359C" w:rsidP="00C0359C">
      <w:pPr>
        <w:spacing w:after="0" w:line="360" w:lineRule="auto"/>
        <w:ind w:firstLine="720"/>
        <w:jc w:val="both"/>
        <w:rPr>
          <w:sz w:val="28"/>
          <w:szCs w:val="28"/>
          <w:lang w:val="en-US"/>
        </w:rPr>
      </w:pPr>
      <w:r w:rsidRPr="00FC205F">
        <w:rPr>
          <w:sz w:val="28"/>
          <w:szCs w:val="28"/>
          <w:lang w:val="en-US"/>
        </w:rPr>
        <w:t>From a legal point of view, the legal provision of the problem of disability contains three aspects - recognition of the special rights of people with disabilities; respect for these and all other rights; creating conditions for the effective exercise by people with disabilities on an equal basis of the entire set of human rights and the obligations associated with them.</w:t>
      </w:r>
    </w:p>
    <w:p w14:paraId="1C9273B6" w14:textId="77777777" w:rsidR="005713D2" w:rsidRPr="00237818" w:rsidRDefault="003D5C36" w:rsidP="001743CA">
      <w:pPr>
        <w:spacing w:after="0" w:line="360" w:lineRule="auto"/>
        <w:ind w:firstLine="720"/>
        <w:jc w:val="both"/>
        <w:rPr>
          <w:b/>
          <w:bCs/>
          <w:sz w:val="28"/>
          <w:szCs w:val="28"/>
        </w:rPr>
      </w:pPr>
      <w:r w:rsidRPr="00FC205F">
        <w:rPr>
          <w:sz w:val="28"/>
          <w:szCs w:val="28"/>
          <w:lang w:val="en-US"/>
        </w:rPr>
        <w:t xml:space="preserve">                                        </w:t>
      </w:r>
      <w:r w:rsidR="005713D2" w:rsidRPr="00237818">
        <w:rPr>
          <w:b/>
          <w:bCs/>
          <w:sz w:val="28"/>
          <w:szCs w:val="28"/>
        </w:rPr>
        <w:t>Использованная литература</w:t>
      </w:r>
    </w:p>
    <w:p w14:paraId="396DBE0C" w14:textId="77777777" w:rsidR="003C52D9" w:rsidRPr="003C52D9" w:rsidRDefault="003C52D9" w:rsidP="00237818">
      <w:pPr>
        <w:pStyle w:val="a9"/>
        <w:numPr>
          <w:ilvl w:val="0"/>
          <w:numId w:val="2"/>
        </w:numPr>
        <w:spacing w:after="0" w:line="360" w:lineRule="auto"/>
        <w:ind w:left="0" w:firstLine="0"/>
        <w:jc w:val="both"/>
        <w:rPr>
          <w:sz w:val="28"/>
          <w:szCs w:val="28"/>
        </w:rPr>
      </w:pPr>
      <w:r w:rsidRPr="003C52D9">
        <w:rPr>
          <w:sz w:val="28"/>
          <w:szCs w:val="28"/>
        </w:rPr>
        <w:t>Нормативные правовые акты</w:t>
      </w:r>
    </w:p>
    <w:p w14:paraId="42209D4A" w14:textId="77777777" w:rsidR="003C52D9" w:rsidRPr="003C52D9" w:rsidRDefault="003C52D9" w:rsidP="00237818">
      <w:pPr>
        <w:pStyle w:val="a9"/>
        <w:numPr>
          <w:ilvl w:val="0"/>
          <w:numId w:val="2"/>
        </w:numPr>
        <w:spacing w:after="0" w:line="360" w:lineRule="auto"/>
        <w:ind w:left="0" w:firstLine="0"/>
        <w:jc w:val="both"/>
        <w:rPr>
          <w:sz w:val="28"/>
          <w:szCs w:val="28"/>
        </w:rPr>
      </w:pPr>
      <w:r w:rsidRPr="003C52D9">
        <w:rPr>
          <w:sz w:val="28"/>
          <w:szCs w:val="28"/>
        </w:rPr>
        <w:t xml:space="preserve"> Конституция Российской Федерации. - Москва: Проспект, 2015. - 32 с.</w:t>
      </w:r>
    </w:p>
    <w:p w14:paraId="783EEBEF" w14:textId="77777777" w:rsidR="003C52D9" w:rsidRPr="003C52D9" w:rsidRDefault="003C52D9" w:rsidP="00237818">
      <w:pPr>
        <w:pStyle w:val="a9"/>
        <w:numPr>
          <w:ilvl w:val="0"/>
          <w:numId w:val="2"/>
        </w:numPr>
        <w:spacing w:after="0" w:line="360" w:lineRule="auto"/>
        <w:ind w:left="0" w:firstLine="0"/>
        <w:jc w:val="both"/>
        <w:rPr>
          <w:sz w:val="28"/>
          <w:szCs w:val="28"/>
        </w:rPr>
      </w:pPr>
      <w:r w:rsidRPr="003C52D9">
        <w:rPr>
          <w:sz w:val="28"/>
          <w:szCs w:val="28"/>
        </w:rPr>
        <w:t>Всеобщая декларация прав человека: принята на третьей сессии Генеральной Ассамблеи ООН резолюцией 217 А (III) от 10 декабря 1948 г. // Рос. газ. - 1998. - 10 декабря (№ 245). - С. 3.</w:t>
      </w:r>
    </w:p>
    <w:p w14:paraId="20EE17AD" w14:textId="77777777" w:rsidR="003C52D9" w:rsidRPr="003C52D9" w:rsidRDefault="003C52D9" w:rsidP="00237818">
      <w:pPr>
        <w:pStyle w:val="a9"/>
        <w:numPr>
          <w:ilvl w:val="0"/>
          <w:numId w:val="2"/>
        </w:numPr>
        <w:spacing w:after="0" w:line="360" w:lineRule="auto"/>
        <w:ind w:left="0" w:firstLine="0"/>
        <w:jc w:val="both"/>
        <w:rPr>
          <w:sz w:val="28"/>
          <w:szCs w:val="28"/>
        </w:rPr>
      </w:pPr>
      <w:r w:rsidRPr="003C52D9">
        <w:rPr>
          <w:sz w:val="28"/>
          <w:szCs w:val="28"/>
        </w:rPr>
        <w:t xml:space="preserve">Международный Пакт о гражданских и политических правах: принят 19 декабря 1966 г. резолюцией 2200А (XXI) Генеральной Ассамблеи ООН // </w:t>
      </w:r>
      <w:r w:rsidRPr="003C52D9">
        <w:rPr>
          <w:sz w:val="28"/>
          <w:szCs w:val="28"/>
        </w:rPr>
        <w:lastRenderedPageBreak/>
        <w:t>Ведомости Верховного Совета СССР. - 1976. - № 17(1831). - Ст. 291.</w:t>
      </w:r>
    </w:p>
    <w:p w14:paraId="690F1865" w14:textId="77777777" w:rsidR="003C52D9" w:rsidRPr="003C52D9" w:rsidRDefault="003C52D9" w:rsidP="00237818">
      <w:pPr>
        <w:pStyle w:val="a9"/>
        <w:numPr>
          <w:ilvl w:val="0"/>
          <w:numId w:val="2"/>
        </w:numPr>
        <w:spacing w:after="0" w:line="360" w:lineRule="auto"/>
        <w:ind w:left="0" w:firstLine="0"/>
        <w:jc w:val="both"/>
        <w:rPr>
          <w:sz w:val="28"/>
          <w:szCs w:val="28"/>
        </w:rPr>
      </w:pPr>
      <w:r w:rsidRPr="003C52D9">
        <w:rPr>
          <w:sz w:val="28"/>
          <w:szCs w:val="28"/>
        </w:rPr>
        <w:t xml:space="preserve"> Международный пакт об экономических, социальных и культурных правах от 19 декабря 1966 г. - Москва: Юридическая литература, 1982. - 100 с.</w:t>
      </w:r>
    </w:p>
    <w:p w14:paraId="0327BEA6" w14:textId="77777777" w:rsidR="003C52D9" w:rsidRPr="003C52D9" w:rsidRDefault="003C52D9" w:rsidP="00237818">
      <w:pPr>
        <w:pStyle w:val="a9"/>
        <w:numPr>
          <w:ilvl w:val="0"/>
          <w:numId w:val="2"/>
        </w:numPr>
        <w:spacing w:after="0" w:line="360" w:lineRule="auto"/>
        <w:ind w:left="0" w:firstLine="0"/>
        <w:jc w:val="both"/>
        <w:rPr>
          <w:sz w:val="28"/>
          <w:szCs w:val="28"/>
        </w:rPr>
      </w:pPr>
      <w:r w:rsidRPr="003C52D9">
        <w:rPr>
          <w:sz w:val="28"/>
          <w:szCs w:val="28"/>
        </w:rPr>
        <w:t>Конвенция о правах инвалидов: принята Резолюцией Генеральной Ассамблеи ООН 13 декабря 2006 г. № 61/106 // Собр. законодательства Рос. Федерации. - 2013. - № 6. - С. 443-449 (ст. 468).</w:t>
      </w:r>
    </w:p>
    <w:p w14:paraId="26C9A59F" w14:textId="77777777" w:rsidR="003C52D9" w:rsidRPr="003C52D9" w:rsidRDefault="003C52D9" w:rsidP="00237818">
      <w:pPr>
        <w:pStyle w:val="a9"/>
        <w:numPr>
          <w:ilvl w:val="0"/>
          <w:numId w:val="2"/>
        </w:numPr>
        <w:spacing w:after="0" w:line="360" w:lineRule="auto"/>
        <w:ind w:left="0" w:firstLine="0"/>
        <w:jc w:val="both"/>
        <w:rPr>
          <w:sz w:val="28"/>
          <w:szCs w:val="28"/>
        </w:rPr>
      </w:pPr>
      <w:r w:rsidRPr="003C52D9">
        <w:rPr>
          <w:sz w:val="28"/>
          <w:szCs w:val="28"/>
        </w:rPr>
        <w:t xml:space="preserve">О профессиональной реабилитации и занятости инвалидов [Электронный ресурс]: рекомендации МОТ от 20 июня 1983 г. // КонсультантПлюс: справочная правовая система / </w:t>
      </w:r>
      <w:proofErr w:type="spellStart"/>
      <w:r w:rsidRPr="003C52D9">
        <w:rPr>
          <w:sz w:val="28"/>
          <w:szCs w:val="28"/>
        </w:rPr>
        <w:t>разраб</w:t>
      </w:r>
      <w:proofErr w:type="spellEnd"/>
      <w:r w:rsidRPr="003C52D9">
        <w:rPr>
          <w:sz w:val="28"/>
          <w:szCs w:val="28"/>
        </w:rPr>
        <w:t>. НПО «</w:t>
      </w:r>
      <w:proofErr w:type="spellStart"/>
      <w:r w:rsidRPr="003C52D9">
        <w:rPr>
          <w:sz w:val="28"/>
          <w:szCs w:val="28"/>
        </w:rPr>
        <w:t>Вычисл</w:t>
      </w:r>
      <w:proofErr w:type="spellEnd"/>
      <w:r w:rsidRPr="003C52D9">
        <w:rPr>
          <w:sz w:val="28"/>
          <w:szCs w:val="28"/>
        </w:rPr>
        <w:t>. математика и информатика». - Москва: КонсультантПлюс, 1997-2015. -</w:t>
      </w:r>
    </w:p>
    <w:p w14:paraId="20E38AE6" w14:textId="77777777" w:rsidR="003A42E6" w:rsidRDefault="003A42E6" w:rsidP="00237818">
      <w:pPr>
        <w:pStyle w:val="a9"/>
        <w:numPr>
          <w:ilvl w:val="0"/>
          <w:numId w:val="2"/>
        </w:numPr>
        <w:spacing w:after="0" w:line="360" w:lineRule="auto"/>
        <w:ind w:left="0" w:firstLine="0"/>
        <w:jc w:val="both"/>
        <w:rPr>
          <w:sz w:val="28"/>
          <w:szCs w:val="28"/>
        </w:rPr>
      </w:pPr>
      <w:proofErr w:type="spellStart"/>
      <w:r w:rsidRPr="003A42E6">
        <w:rPr>
          <w:sz w:val="28"/>
          <w:szCs w:val="28"/>
        </w:rPr>
        <w:t>Сазанова</w:t>
      </w:r>
      <w:proofErr w:type="spellEnd"/>
      <w:r w:rsidRPr="003A42E6">
        <w:rPr>
          <w:sz w:val="28"/>
          <w:szCs w:val="28"/>
        </w:rPr>
        <w:t xml:space="preserve"> Т. В. Концепция инклюзивного образования и ее правовая реализация в России на фоне современных образовательных реформ // Инновационная наука. Уфа, 2015. № 10. Ч. 2. С. 187-192.</w:t>
      </w:r>
    </w:p>
    <w:p w14:paraId="545464A2" w14:textId="77777777" w:rsidR="003C52D9" w:rsidRPr="003A42E6" w:rsidRDefault="003C52D9" w:rsidP="00237818">
      <w:pPr>
        <w:pStyle w:val="a9"/>
        <w:numPr>
          <w:ilvl w:val="0"/>
          <w:numId w:val="2"/>
        </w:numPr>
        <w:spacing w:after="0" w:line="360" w:lineRule="auto"/>
        <w:ind w:left="0" w:firstLine="0"/>
        <w:jc w:val="both"/>
        <w:rPr>
          <w:sz w:val="28"/>
          <w:szCs w:val="28"/>
        </w:rPr>
      </w:pPr>
      <w:r w:rsidRPr="003C52D9">
        <w:rPr>
          <w:sz w:val="28"/>
          <w:szCs w:val="28"/>
        </w:rPr>
        <w:t xml:space="preserve">Назарова Н.М. Специальная педагогика: в 3 т.: учеб. пособие для студ. </w:t>
      </w:r>
      <w:proofErr w:type="spellStart"/>
      <w:r w:rsidRPr="003C52D9">
        <w:rPr>
          <w:sz w:val="28"/>
          <w:szCs w:val="28"/>
        </w:rPr>
        <w:t>высш</w:t>
      </w:r>
      <w:proofErr w:type="spellEnd"/>
      <w:r w:rsidRPr="003C52D9">
        <w:rPr>
          <w:sz w:val="28"/>
          <w:szCs w:val="28"/>
        </w:rPr>
        <w:t>. учеб. заведений / под ред. Н.М. Назаровой. - Т.2: Общие основы специальной педагогики. - М.: Издательский центр «Академия», 2008. 352 с.</w:t>
      </w:r>
    </w:p>
    <w:p w14:paraId="447FACA1" w14:textId="77777777" w:rsidR="0052254D" w:rsidRPr="001743CA" w:rsidRDefault="0052254D" w:rsidP="001743CA">
      <w:pPr>
        <w:spacing w:after="0" w:line="360" w:lineRule="auto"/>
        <w:jc w:val="both"/>
        <w:rPr>
          <w:sz w:val="28"/>
          <w:szCs w:val="28"/>
        </w:rPr>
      </w:pPr>
    </w:p>
    <w:sectPr w:rsidR="0052254D" w:rsidRPr="001743CA" w:rsidSect="00493760">
      <w:headerReference w:type="even" r:id="rId9"/>
      <w:headerReference w:type="default" r:id="rId10"/>
      <w:footerReference w:type="even" r:id="rId11"/>
      <w:footerReference w:type="default" r:id="rId12"/>
      <w:headerReference w:type="first" r:id="rId13"/>
      <w:footerReference w:type="first" r:id="rId14"/>
      <w:pgSz w:w="11910" w:h="16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B7729" w14:textId="77777777" w:rsidR="008C1620" w:rsidRDefault="008C1620">
      <w:pPr>
        <w:spacing w:after="0" w:line="240" w:lineRule="auto"/>
      </w:pPr>
      <w:r>
        <w:separator/>
      </w:r>
    </w:p>
  </w:endnote>
  <w:endnote w:type="continuationSeparator" w:id="0">
    <w:p w14:paraId="6AFA4D68" w14:textId="77777777" w:rsidR="008C1620" w:rsidRDefault="008C1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F9B6B" w14:textId="77777777" w:rsidR="00921F30" w:rsidRDefault="00921F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33AB7" w14:textId="77777777" w:rsidR="00921F30" w:rsidRDefault="00921F3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EA682" w14:textId="77777777" w:rsidR="00921F30" w:rsidRDefault="00921F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18EBF" w14:textId="77777777" w:rsidR="008C1620" w:rsidRDefault="008C1620">
      <w:pPr>
        <w:spacing w:after="0" w:line="240" w:lineRule="auto"/>
      </w:pPr>
      <w:r>
        <w:separator/>
      </w:r>
    </w:p>
  </w:footnote>
  <w:footnote w:type="continuationSeparator" w:id="0">
    <w:p w14:paraId="043971F5" w14:textId="77777777" w:rsidR="008C1620" w:rsidRDefault="008C1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0F6ED" w14:textId="77777777" w:rsidR="00921F30" w:rsidRDefault="00921F30">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14E1A" w14:textId="77777777" w:rsidR="003434DB" w:rsidRDefault="006C1FD3">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14:anchorId="61094630" wp14:editId="3BD6984C">
              <wp:simplePos x="0" y="0"/>
              <wp:positionH relativeFrom="page">
                <wp:posOffset>3883660</wp:posOffset>
              </wp:positionH>
              <wp:positionV relativeFrom="page">
                <wp:posOffset>348615</wp:posOffset>
              </wp:positionV>
              <wp:extent cx="152400" cy="19431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wps:spPr>
                    <wps:txbx>
                      <w:txbxContent>
                        <w:p w14:paraId="329D74ED" w14:textId="77777777" w:rsidR="003434DB" w:rsidRDefault="003434DB">
                          <w:pPr>
                            <w:spacing w:before="10"/>
                            <w:ind w:left="60"/>
                            <w:rPr>
                              <w:sz w:val="24"/>
                            </w:rPr>
                          </w:pPr>
                        </w:p>
                        <w:p w14:paraId="5D9B6F5A" w14:textId="77777777" w:rsidR="003434DB" w:rsidRDefault="003434DB">
                          <w:pPr>
                            <w:spacing w:before="10"/>
                            <w:ind w:left="60"/>
                            <w:rPr>
                              <w:sz w:val="24"/>
                            </w:rPr>
                          </w:pPr>
                        </w:p>
                      </w:txbxContent>
                    </wps:txbx>
                    <wps:bodyPr rot="0" vert="horz" wrap="square" lIns="0" tIns="0" rIns="0" bIns="0" anchor="t" anchorCtr="0" upright="1">
                      <a:noAutofit/>
                    </wps:bodyPr>
                  </wps:wsp>
                </a:graphicData>
              </a:graphic>
            </wp:anchor>
          </w:drawing>
        </mc:Choice>
        <mc:Fallback>
          <w:pict>
            <v:shapetype w14:anchorId="61094630" id="_x0000_t202" coordsize="21600,21600" o:spt="202" path="m,l,21600r21600,l21600,xe">
              <v:stroke joinstyle="miter"/>
              <v:path gradientshapeok="t" o:connecttype="rect"/>
            </v:shapetype>
            <v:shape id="Надпись 2" o:spid="_x0000_s1026" type="#_x0000_t202" style="position:absolute;margin-left:305.8pt;margin-top:27.45pt;width:12pt;height:15.3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k/wEAALsDAAAOAAAAZHJzL2Uyb0RvYy54bWysU82O0zAQviPxDpbvNGlZEBs1XS27WoS0&#10;/EgLDzB1nMYi8Zix26TcuPMKvAMHDtz2FbpvxNhpywI3xMUae2a++eab8fxs6Fqx0eQN2lJOJ7kU&#10;2iqsjF2V8v27q0fPpPABbAUtWl3KrfbybPHwwbx3hZ5hg22lSTCI9UXvStmE4Ios86rRHfgJOm3Z&#10;WSN1EPhKq6wi6Bm9a7NZnj/NeqTKESrtPb9ejk65SPh1rVV4U9deB9GWkrmFdFI6l/HMFnMoVgSu&#10;MWpPA/6BRQfGctEj1CUEEGsyf0F1RhF6rMNEYZdhXRulUw/czTT/o5ubBpxOvbA43h1l8v8PVr3e&#10;vCVhqlLOpLDQ8Yh2X3ffdt93t7sfd5/vvohZ1Kh3vuDQG8fBYXiOA8869evdNaoPXli8aMCu9DkR&#10;9o2GijlOY2Z2L3XE8RFk2b/CiovBOmACGmrqooAsiWB0ntX2OB89BKFiySezk5w9il3T05PH0zS/&#10;DIpDsiMfXmjsRDRKSTz+BA6bax8iGSgOIbGWxSvTtmkFWvvbAwfGl0Q+8h2Zh2E57MVYYrXlNgjH&#10;jeIfwEaD9EmKnreplP7jGkhL0b60LEVcvYNBB2N5MMAqTi1lkGI0L8K4omtHZtUw8ii2xXOWqzap&#10;lajryGLPkzckdbjf5riC9+8p6tefW/wEAAD//wMAUEsDBBQABgAIAAAAIQDUFClO3wAAAAkBAAAP&#10;AAAAZHJzL2Rvd25yZXYueG1sTI/BTsMwDIbvSHuHyJO4sbRAo63UnSYEJyREVw4c0yZrozVOabKt&#10;vD3hNI62P/3+/mI724Gd9eSNI4R0lQDT1DplqEP4rF/v1sB8kKTk4Egj/GgP23JxU8hcuQtV+rwP&#10;HYsh5HOJ0Icw5pz7ttdW+pUbNcXbwU1WhjhOHVeTvMRwO/D7JBHcSkPxQy9H/dzr9rg/WYTdF1Uv&#10;5vu9+agOlanrTUJv4oh4u5x3T8CCnsMVhj/9qA5ldGrciZRnA4JIUxFRhOxxAywC4iGLiwZhnWXA&#10;y4L/b1D+AgAA//8DAFBLAQItABQABgAIAAAAIQC2gziS/gAAAOEBAAATAAAAAAAAAAAAAAAAAAAA&#10;AABbQ29udGVudF9UeXBlc10ueG1sUEsBAi0AFAAGAAgAAAAhADj9If/WAAAAlAEAAAsAAAAAAAAA&#10;AAAAAAAALwEAAF9yZWxzLy5yZWxzUEsBAi0AFAAGAAgAAAAhAH7aYeT/AQAAuwMAAA4AAAAAAAAA&#10;AAAAAAAALgIAAGRycy9lMm9Eb2MueG1sUEsBAi0AFAAGAAgAAAAhANQUKU7fAAAACQEAAA8AAAAA&#10;AAAAAAAAAAAAWQQAAGRycy9kb3ducmV2LnhtbFBLBQYAAAAABAAEAPMAAABlBQAAAAA=&#10;" filled="f" stroked="f">
              <v:textbox inset="0,0,0,0">
                <w:txbxContent>
                  <w:p w14:paraId="329D74ED" w14:textId="77777777" w:rsidR="003434DB" w:rsidRDefault="003434DB">
                    <w:pPr>
                      <w:spacing w:before="10"/>
                      <w:ind w:left="60"/>
                      <w:rPr>
                        <w:sz w:val="24"/>
                      </w:rPr>
                    </w:pPr>
                  </w:p>
                  <w:p w14:paraId="5D9B6F5A" w14:textId="77777777" w:rsidR="003434DB" w:rsidRDefault="003434DB">
                    <w:pPr>
                      <w:spacing w:before="10"/>
                      <w:ind w:left="60"/>
                      <w:rPr>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9BF9B" w14:textId="77777777" w:rsidR="00921F30" w:rsidRDefault="00921F3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9F6CCB"/>
    <w:multiLevelType w:val="hybridMultilevel"/>
    <w:tmpl w:val="EF16B71A"/>
    <w:lvl w:ilvl="0" w:tplc="C8E224E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78B46B35"/>
    <w:multiLevelType w:val="hybridMultilevel"/>
    <w:tmpl w:val="7B8290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72"/>
    <w:rsid w:val="001040A3"/>
    <w:rsid w:val="00307372"/>
    <w:rsid w:val="00C241F2"/>
    <w:rsid w:val="00C75612"/>
    <w:rsid w:val="00C92E87"/>
    <w:rsid w:val="3BC63BF2"/>
    <w:rsid w:val="3FDF16C1"/>
    <w:rsid w:val="48C746A6"/>
    <w:rsid w:val="5FCD28F0"/>
    <w:rsid w:val="5FDEE98A"/>
    <w:rsid w:val="6FFE5320"/>
    <w:rsid w:val="77FF126B"/>
    <w:rsid w:val="7B77ADBA"/>
    <w:rsid w:val="7BBD0F88"/>
    <w:rsid w:val="7DDFC70B"/>
    <w:rsid w:val="7EFFDEE7"/>
    <w:rsid w:val="9FB948F1"/>
    <w:rsid w:val="AF7FBE6A"/>
    <w:rsid w:val="BDE922CD"/>
    <w:rsid w:val="BEF728D8"/>
    <w:rsid w:val="BF0D9768"/>
    <w:rsid w:val="BF4BDF73"/>
    <w:rsid w:val="BFFF76B5"/>
    <w:rsid w:val="C5BBD35B"/>
    <w:rsid w:val="DDEF73A5"/>
    <w:rsid w:val="DE7F8986"/>
    <w:rsid w:val="DFDB7B13"/>
    <w:rsid w:val="EAFD3D72"/>
    <w:rsid w:val="EB33ACAF"/>
    <w:rsid w:val="ECFF6CEC"/>
    <w:rsid w:val="EEBB33DB"/>
    <w:rsid w:val="F77588D6"/>
    <w:rsid w:val="F7BD44F3"/>
    <w:rsid w:val="F9AFC52B"/>
    <w:rsid w:val="FC7FF9CF"/>
    <w:rsid w:val="FE3FBD69"/>
    <w:rsid w:val="FEEF235C"/>
    <w:rsid w:val="FFF40E47"/>
    <w:rsid w:val="0000435B"/>
    <w:rsid w:val="000230EE"/>
    <w:rsid w:val="00080C2D"/>
    <w:rsid w:val="00086C72"/>
    <w:rsid w:val="000908A8"/>
    <w:rsid w:val="0009360A"/>
    <w:rsid w:val="000C2A08"/>
    <w:rsid w:val="000E5A40"/>
    <w:rsid w:val="00135E37"/>
    <w:rsid w:val="001743CA"/>
    <w:rsid w:val="0018718A"/>
    <w:rsid w:val="001B3C47"/>
    <w:rsid w:val="001C4347"/>
    <w:rsid w:val="001D7DA8"/>
    <w:rsid w:val="00237818"/>
    <w:rsid w:val="00257F38"/>
    <w:rsid w:val="00294473"/>
    <w:rsid w:val="002D3935"/>
    <w:rsid w:val="003434DB"/>
    <w:rsid w:val="00363C7E"/>
    <w:rsid w:val="00381A38"/>
    <w:rsid w:val="003A42E6"/>
    <w:rsid w:val="003C52D9"/>
    <w:rsid w:val="003D5C36"/>
    <w:rsid w:val="00403D1C"/>
    <w:rsid w:val="0040425D"/>
    <w:rsid w:val="00432550"/>
    <w:rsid w:val="00493760"/>
    <w:rsid w:val="004A542B"/>
    <w:rsid w:val="004B4344"/>
    <w:rsid w:val="00511F04"/>
    <w:rsid w:val="0052254D"/>
    <w:rsid w:val="005713D2"/>
    <w:rsid w:val="00575ED0"/>
    <w:rsid w:val="005B30C2"/>
    <w:rsid w:val="005D6866"/>
    <w:rsid w:val="005E0761"/>
    <w:rsid w:val="005E0C04"/>
    <w:rsid w:val="005E223F"/>
    <w:rsid w:val="00603B58"/>
    <w:rsid w:val="0060605A"/>
    <w:rsid w:val="00626B6A"/>
    <w:rsid w:val="00633ECE"/>
    <w:rsid w:val="00634590"/>
    <w:rsid w:val="006476CB"/>
    <w:rsid w:val="00652A00"/>
    <w:rsid w:val="006666F3"/>
    <w:rsid w:val="006B3008"/>
    <w:rsid w:val="006C1531"/>
    <w:rsid w:val="006C1FD3"/>
    <w:rsid w:val="00785D59"/>
    <w:rsid w:val="007C5E2B"/>
    <w:rsid w:val="007F6A9F"/>
    <w:rsid w:val="00822E1E"/>
    <w:rsid w:val="00826937"/>
    <w:rsid w:val="0084755D"/>
    <w:rsid w:val="00871F8E"/>
    <w:rsid w:val="008C1620"/>
    <w:rsid w:val="008C69EC"/>
    <w:rsid w:val="00921F30"/>
    <w:rsid w:val="0094130C"/>
    <w:rsid w:val="00982798"/>
    <w:rsid w:val="00982F0B"/>
    <w:rsid w:val="0098604C"/>
    <w:rsid w:val="009A2E0B"/>
    <w:rsid w:val="009A583A"/>
    <w:rsid w:val="009B205E"/>
    <w:rsid w:val="009C7E59"/>
    <w:rsid w:val="009E0A32"/>
    <w:rsid w:val="009E62C3"/>
    <w:rsid w:val="00A208E2"/>
    <w:rsid w:val="00A22A0D"/>
    <w:rsid w:val="00A30037"/>
    <w:rsid w:val="00A81784"/>
    <w:rsid w:val="00A87855"/>
    <w:rsid w:val="00AC28C7"/>
    <w:rsid w:val="00AD3533"/>
    <w:rsid w:val="00B16886"/>
    <w:rsid w:val="00B31789"/>
    <w:rsid w:val="00B45ED9"/>
    <w:rsid w:val="00B661C3"/>
    <w:rsid w:val="00B71E0F"/>
    <w:rsid w:val="00B7511A"/>
    <w:rsid w:val="00B808C2"/>
    <w:rsid w:val="00BB20DE"/>
    <w:rsid w:val="00C0359C"/>
    <w:rsid w:val="00C23526"/>
    <w:rsid w:val="00C94455"/>
    <w:rsid w:val="00CB2CA8"/>
    <w:rsid w:val="00CD3CF1"/>
    <w:rsid w:val="00D10469"/>
    <w:rsid w:val="00D63763"/>
    <w:rsid w:val="00D905C6"/>
    <w:rsid w:val="00DC4965"/>
    <w:rsid w:val="00DD388B"/>
    <w:rsid w:val="00DE439F"/>
    <w:rsid w:val="00E060A6"/>
    <w:rsid w:val="00E11176"/>
    <w:rsid w:val="00E65062"/>
    <w:rsid w:val="00E66542"/>
    <w:rsid w:val="00E9518B"/>
    <w:rsid w:val="00E95516"/>
    <w:rsid w:val="00E9573C"/>
    <w:rsid w:val="00EA0E1F"/>
    <w:rsid w:val="00EA4657"/>
    <w:rsid w:val="00EE1CA6"/>
    <w:rsid w:val="00F03A25"/>
    <w:rsid w:val="00F6233C"/>
    <w:rsid w:val="00F8777A"/>
    <w:rsid w:val="00F91F13"/>
    <w:rsid w:val="00F95C03"/>
    <w:rsid w:val="00FC14C1"/>
    <w:rsid w:val="00FC205F"/>
    <w:rsid w:val="00FE5A23"/>
    <w:rsid w:val="00FF490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C0501F"/>
  <w15:docId w15:val="{00A6EB34-11D7-4B6C-AD24-9F01CB55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spacing w:after="0" w:line="240" w:lineRule="auto"/>
      <w:ind w:left="821"/>
      <w:outlineLvl w:val="0"/>
    </w:pPr>
    <w:rPr>
      <w:b/>
      <w:bCs/>
      <w:sz w:val="28"/>
      <w:szCs w:val="28"/>
    </w:rPr>
  </w:style>
  <w:style w:type="paragraph" w:styleId="2">
    <w:name w:val="heading 2"/>
    <w:basedOn w:val="a"/>
    <w:next w:val="a"/>
    <w:uiPriority w:val="1"/>
    <w:qFormat/>
    <w:pPr>
      <w:keepNext/>
      <w:widowControl/>
      <w:spacing w:before="240" w:after="60"/>
      <w:outlineLvl w:val="1"/>
    </w:pPr>
    <w:rPr>
      <w:rFonts w:ascii="Arial" w:hAnsi="Arial" w:cs="Arial"/>
      <w:b/>
      <w:bCs/>
      <w:i/>
      <w:iCs/>
      <w:sz w:val="28"/>
      <w:szCs w:val="28"/>
    </w:rPr>
  </w:style>
  <w:style w:type="paragraph" w:styleId="3">
    <w:name w:val="heading 3"/>
    <w:basedOn w:val="a"/>
    <w:next w:val="a"/>
    <w:uiPriority w:val="1"/>
    <w:qFormat/>
    <w:pPr>
      <w:keepNext/>
      <w:widowControl/>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Title"/>
    <w:basedOn w:val="a"/>
    <w:uiPriority w:val="1"/>
    <w:qFormat/>
    <w:pPr>
      <w:spacing w:before="163"/>
      <w:ind w:left="16"/>
      <w:jc w:val="center"/>
    </w:pPr>
    <w:rPr>
      <w:b/>
      <w:bCs/>
      <w:sz w:val="28"/>
      <w:szCs w:val="28"/>
    </w:rPr>
  </w:style>
  <w:style w:type="paragraph" w:styleId="a5">
    <w:name w:val="footer"/>
    <w:basedOn w:val="a"/>
    <w:uiPriority w:val="99"/>
    <w:unhideWhenUsed/>
    <w:pPr>
      <w:tabs>
        <w:tab w:val="center" w:pos="4153"/>
        <w:tab w:val="right" w:pos="8306"/>
      </w:tabs>
    </w:pPr>
  </w:style>
  <w:style w:type="character" w:styleId="a6">
    <w:name w:val="FollowedHyperlink"/>
    <w:basedOn w:val="a0"/>
    <w:uiPriority w:val="99"/>
    <w:semiHidden/>
    <w:unhideWhenUsed/>
    <w:qFormat/>
    <w:rPr>
      <w:color w:val="800080"/>
      <w:u w:val="single"/>
    </w:rPr>
  </w:style>
  <w:style w:type="character" w:styleId="a7">
    <w:name w:val="Hyperlink"/>
    <w:basedOn w:val="a0"/>
    <w:uiPriority w:val="99"/>
    <w:semiHidden/>
    <w:unhideWhenUsed/>
    <w:qFormat/>
    <w:rPr>
      <w:color w:val="0000FF"/>
      <w:u w:val="single"/>
    </w:rPr>
  </w:style>
  <w:style w:type="table" w:styleId="a8">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style>
  <w:style w:type="paragraph" w:customStyle="1" w:styleId="TableParagraph">
    <w:name w:val="Table Paragraph"/>
    <w:basedOn w:val="a"/>
    <w:uiPriority w:val="1"/>
    <w:qFormat/>
  </w:style>
  <w:style w:type="paragraph" w:styleId="aa">
    <w:name w:val="Balloon Text"/>
    <w:basedOn w:val="a"/>
    <w:link w:val="ab"/>
    <w:uiPriority w:val="99"/>
    <w:semiHidden/>
    <w:unhideWhenUsed/>
    <w:rsid w:val="005E223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223F"/>
    <w:rPr>
      <w:rFonts w:ascii="Tahoma" w:eastAsia="Times New Roman" w:hAnsi="Tahoma" w:cs="Tahoma"/>
      <w:sz w:val="16"/>
      <w:szCs w:val="16"/>
      <w:lang w:val="ru-RU" w:eastAsia="en-US"/>
    </w:rPr>
  </w:style>
  <w:style w:type="paragraph" w:styleId="ac">
    <w:name w:val="header"/>
    <w:basedOn w:val="a"/>
    <w:link w:val="ad"/>
    <w:uiPriority w:val="99"/>
    <w:unhideWhenUsed/>
    <w:rsid w:val="00921F3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21F30"/>
    <w:rPr>
      <w:rFonts w:eastAsia="Times New Roman"/>
      <w:sz w:val="22"/>
      <w:szCs w:val="22"/>
      <w:lang w:val="ru-RU" w:eastAsia="en-US"/>
    </w:rPr>
  </w:style>
  <w:style w:type="character" w:styleId="ae">
    <w:name w:val="annotation reference"/>
    <w:basedOn w:val="a0"/>
    <w:uiPriority w:val="99"/>
    <w:semiHidden/>
    <w:unhideWhenUsed/>
    <w:rsid w:val="00B71E0F"/>
    <w:rPr>
      <w:sz w:val="16"/>
      <w:szCs w:val="16"/>
    </w:rPr>
  </w:style>
  <w:style w:type="paragraph" w:styleId="af">
    <w:name w:val="annotation text"/>
    <w:basedOn w:val="a"/>
    <w:link w:val="af0"/>
    <w:uiPriority w:val="99"/>
    <w:semiHidden/>
    <w:unhideWhenUsed/>
    <w:rsid w:val="00B71E0F"/>
    <w:pPr>
      <w:spacing w:line="240" w:lineRule="auto"/>
    </w:pPr>
    <w:rPr>
      <w:sz w:val="20"/>
      <w:szCs w:val="20"/>
    </w:rPr>
  </w:style>
  <w:style w:type="character" w:customStyle="1" w:styleId="af0">
    <w:name w:val="Текст примечания Знак"/>
    <w:basedOn w:val="a0"/>
    <w:link w:val="af"/>
    <w:uiPriority w:val="99"/>
    <w:semiHidden/>
    <w:rsid w:val="00B71E0F"/>
    <w:rPr>
      <w:rFonts w:eastAsia="Times New Roman"/>
      <w:lang w:eastAsia="en-US"/>
    </w:rPr>
  </w:style>
  <w:style w:type="paragraph" w:styleId="af1">
    <w:name w:val="annotation subject"/>
    <w:basedOn w:val="af"/>
    <w:next w:val="af"/>
    <w:link w:val="af2"/>
    <w:uiPriority w:val="99"/>
    <w:semiHidden/>
    <w:unhideWhenUsed/>
    <w:rsid w:val="00B71E0F"/>
    <w:rPr>
      <w:b/>
      <w:bCs/>
    </w:rPr>
  </w:style>
  <w:style w:type="character" w:customStyle="1" w:styleId="af2">
    <w:name w:val="Тема примечания Знак"/>
    <w:basedOn w:val="af0"/>
    <w:link w:val="af1"/>
    <w:uiPriority w:val="99"/>
    <w:semiHidden/>
    <w:rsid w:val="00B71E0F"/>
    <w:rPr>
      <w:rFonts w:eastAsia="Times New Roman"/>
      <w:b/>
      <w:bCs/>
      <w:lang w:eastAsia="en-US"/>
    </w:rPr>
  </w:style>
  <w:style w:type="character" w:styleId="af3">
    <w:name w:val="Strong"/>
    <w:basedOn w:val="a0"/>
    <w:uiPriority w:val="22"/>
    <w:qFormat/>
    <w:rsid w:val="00871F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85041">
      <w:bodyDiv w:val="1"/>
      <w:marLeft w:val="0"/>
      <w:marRight w:val="0"/>
      <w:marTop w:val="0"/>
      <w:marBottom w:val="0"/>
      <w:divBdr>
        <w:top w:val="none" w:sz="0" w:space="0" w:color="auto"/>
        <w:left w:val="none" w:sz="0" w:space="0" w:color="auto"/>
        <w:bottom w:val="none" w:sz="0" w:space="0" w:color="auto"/>
        <w:right w:val="none" w:sz="0" w:space="0" w:color="auto"/>
      </w:divBdr>
    </w:div>
    <w:div w:id="1047683516">
      <w:bodyDiv w:val="1"/>
      <w:marLeft w:val="0"/>
      <w:marRight w:val="0"/>
      <w:marTop w:val="0"/>
      <w:marBottom w:val="0"/>
      <w:divBdr>
        <w:top w:val="none" w:sz="0" w:space="0" w:color="auto"/>
        <w:left w:val="none" w:sz="0" w:space="0" w:color="auto"/>
        <w:bottom w:val="none" w:sz="0" w:space="0" w:color="auto"/>
        <w:right w:val="none" w:sz="0" w:space="0" w:color="auto"/>
      </w:divBdr>
      <w:divsChild>
        <w:div w:id="834496332">
          <w:marLeft w:val="0"/>
          <w:marRight w:val="0"/>
          <w:marTop w:val="0"/>
          <w:marBottom w:val="0"/>
          <w:divBdr>
            <w:top w:val="none" w:sz="0" w:space="0" w:color="auto"/>
            <w:left w:val="none" w:sz="0" w:space="0" w:color="auto"/>
            <w:bottom w:val="none" w:sz="0" w:space="0" w:color="auto"/>
            <w:right w:val="none" w:sz="0" w:space="0" w:color="auto"/>
          </w:divBdr>
          <w:divsChild>
            <w:div w:id="405420321">
              <w:marLeft w:val="0"/>
              <w:marRight w:val="0"/>
              <w:marTop w:val="0"/>
              <w:marBottom w:val="0"/>
              <w:divBdr>
                <w:top w:val="none" w:sz="0" w:space="0" w:color="auto"/>
                <w:left w:val="none" w:sz="0" w:space="0" w:color="auto"/>
                <w:bottom w:val="none" w:sz="0" w:space="0" w:color="auto"/>
                <w:right w:val="none" w:sz="0" w:space="0" w:color="auto"/>
              </w:divBdr>
              <w:divsChild>
                <w:div w:id="1427266374">
                  <w:marLeft w:val="0"/>
                  <w:marRight w:val="0"/>
                  <w:marTop w:val="0"/>
                  <w:marBottom w:val="0"/>
                  <w:divBdr>
                    <w:top w:val="none" w:sz="0" w:space="0" w:color="auto"/>
                    <w:left w:val="none" w:sz="0" w:space="0" w:color="auto"/>
                    <w:bottom w:val="none" w:sz="0" w:space="0" w:color="auto"/>
                    <w:right w:val="none" w:sz="0" w:space="0" w:color="auto"/>
                  </w:divBdr>
                  <w:divsChild>
                    <w:div w:id="1098017266">
                      <w:marLeft w:val="0"/>
                      <w:marRight w:val="0"/>
                      <w:marTop w:val="0"/>
                      <w:marBottom w:val="180"/>
                      <w:divBdr>
                        <w:top w:val="none" w:sz="0" w:space="0" w:color="auto"/>
                        <w:left w:val="none" w:sz="0" w:space="0" w:color="auto"/>
                        <w:bottom w:val="none" w:sz="0" w:space="0" w:color="auto"/>
                        <w:right w:val="none" w:sz="0" w:space="0" w:color="auto"/>
                      </w:divBdr>
                    </w:div>
                    <w:div w:id="145586537">
                      <w:marLeft w:val="0"/>
                      <w:marRight w:val="0"/>
                      <w:marTop w:val="0"/>
                      <w:marBottom w:val="0"/>
                      <w:divBdr>
                        <w:top w:val="none" w:sz="0" w:space="0" w:color="auto"/>
                        <w:left w:val="none" w:sz="0" w:space="0" w:color="auto"/>
                        <w:bottom w:val="none" w:sz="0" w:space="0" w:color="auto"/>
                        <w:right w:val="none" w:sz="0" w:space="0" w:color="auto"/>
                      </w:divBdr>
                      <w:divsChild>
                        <w:div w:id="545995151">
                          <w:marLeft w:val="0"/>
                          <w:marRight w:val="0"/>
                          <w:marTop w:val="0"/>
                          <w:marBottom w:val="0"/>
                          <w:divBdr>
                            <w:top w:val="none" w:sz="0" w:space="0" w:color="auto"/>
                            <w:left w:val="none" w:sz="0" w:space="0" w:color="auto"/>
                            <w:bottom w:val="none" w:sz="0" w:space="0" w:color="auto"/>
                            <w:right w:val="none" w:sz="0" w:space="0" w:color="auto"/>
                          </w:divBdr>
                        </w:div>
                        <w:div w:id="868299943">
                          <w:marLeft w:val="0"/>
                          <w:marRight w:val="0"/>
                          <w:marTop w:val="0"/>
                          <w:marBottom w:val="0"/>
                          <w:divBdr>
                            <w:top w:val="none" w:sz="0" w:space="0" w:color="auto"/>
                            <w:left w:val="none" w:sz="0" w:space="0" w:color="auto"/>
                            <w:bottom w:val="none" w:sz="0" w:space="0" w:color="auto"/>
                            <w:right w:val="none" w:sz="0" w:space="0" w:color="auto"/>
                          </w:divBdr>
                          <w:divsChild>
                            <w:div w:id="1018241237">
                              <w:marLeft w:val="0"/>
                              <w:marRight w:val="0"/>
                              <w:marTop w:val="0"/>
                              <w:marBottom w:val="0"/>
                              <w:divBdr>
                                <w:top w:val="none" w:sz="0" w:space="0" w:color="auto"/>
                                <w:left w:val="none" w:sz="0" w:space="0" w:color="auto"/>
                                <w:bottom w:val="none" w:sz="0" w:space="0" w:color="auto"/>
                                <w:right w:val="none" w:sz="0" w:space="0" w:color="auto"/>
                              </w:divBdr>
                            </w:div>
                            <w:div w:id="5676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93761">
                  <w:marLeft w:val="0"/>
                  <w:marRight w:val="0"/>
                  <w:marTop w:val="0"/>
                  <w:marBottom w:val="0"/>
                  <w:divBdr>
                    <w:top w:val="none" w:sz="0" w:space="0" w:color="auto"/>
                    <w:left w:val="none" w:sz="0" w:space="0" w:color="auto"/>
                    <w:bottom w:val="none" w:sz="0" w:space="0" w:color="auto"/>
                    <w:right w:val="none" w:sz="0" w:space="0" w:color="auto"/>
                  </w:divBdr>
                  <w:divsChild>
                    <w:div w:id="994526052">
                      <w:marLeft w:val="0"/>
                      <w:marRight w:val="0"/>
                      <w:marTop w:val="0"/>
                      <w:marBottom w:val="0"/>
                      <w:divBdr>
                        <w:top w:val="none" w:sz="0" w:space="0" w:color="auto"/>
                        <w:left w:val="none" w:sz="0" w:space="0" w:color="auto"/>
                        <w:bottom w:val="none" w:sz="0" w:space="0" w:color="auto"/>
                        <w:right w:val="none" w:sz="0" w:space="0" w:color="auto"/>
                      </w:divBdr>
                    </w:div>
                    <w:div w:id="1362779143">
                      <w:marLeft w:val="0"/>
                      <w:marRight w:val="0"/>
                      <w:marTop w:val="0"/>
                      <w:marBottom w:val="0"/>
                      <w:divBdr>
                        <w:top w:val="single" w:sz="36" w:space="0" w:color="A6343A"/>
                        <w:left w:val="none" w:sz="0" w:space="0" w:color="auto"/>
                        <w:bottom w:val="none" w:sz="0" w:space="0" w:color="auto"/>
                        <w:right w:val="none" w:sz="0" w:space="0" w:color="auto"/>
                      </w:divBdr>
                      <w:divsChild>
                        <w:div w:id="2124764697">
                          <w:marLeft w:val="0"/>
                          <w:marRight w:val="0"/>
                          <w:marTop w:val="0"/>
                          <w:marBottom w:val="0"/>
                          <w:divBdr>
                            <w:top w:val="none" w:sz="0" w:space="0" w:color="auto"/>
                            <w:left w:val="none" w:sz="0" w:space="0" w:color="auto"/>
                            <w:bottom w:val="none" w:sz="0" w:space="0" w:color="auto"/>
                            <w:right w:val="none" w:sz="0" w:space="0" w:color="auto"/>
                          </w:divBdr>
                        </w:div>
                        <w:div w:id="265969077">
                          <w:marLeft w:val="0"/>
                          <w:marRight w:val="0"/>
                          <w:marTop w:val="0"/>
                          <w:marBottom w:val="0"/>
                          <w:divBdr>
                            <w:top w:val="none" w:sz="0" w:space="0" w:color="auto"/>
                            <w:left w:val="none" w:sz="0" w:space="0" w:color="auto"/>
                            <w:bottom w:val="none" w:sz="0" w:space="0" w:color="auto"/>
                            <w:right w:val="none" w:sz="0" w:space="0" w:color="auto"/>
                          </w:divBdr>
                        </w:div>
                        <w:div w:id="438716946">
                          <w:marLeft w:val="0"/>
                          <w:marRight w:val="0"/>
                          <w:marTop w:val="0"/>
                          <w:marBottom w:val="0"/>
                          <w:divBdr>
                            <w:top w:val="none" w:sz="0" w:space="0" w:color="auto"/>
                            <w:left w:val="none" w:sz="0" w:space="0" w:color="auto"/>
                            <w:bottom w:val="none" w:sz="0" w:space="0" w:color="auto"/>
                            <w:right w:val="none" w:sz="0" w:space="0" w:color="auto"/>
                          </w:divBdr>
                        </w:div>
                        <w:div w:id="582879797">
                          <w:marLeft w:val="0"/>
                          <w:marRight w:val="0"/>
                          <w:marTop w:val="0"/>
                          <w:marBottom w:val="0"/>
                          <w:divBdr>
                            <w:top w:val="none" w:sz="0" w:space="0" w:color="auto"/>
                            <w:left w:val="none" w:sz="0" w:space="0" w:color="auto"/>
                            <w:bottom w:val="none" w:sz="0" w:space="0" w:color="auto"/>
                            <w:right w:val="none" w:sz="0" w:space="0" w:color="auto"/>
                          </w:divBdr>
                        </w:div>
                        <w:div w:id="227083720">
                          <w:marLeft w:val="0"/>
                          <w:marRight w:val="0"/>
                          <w:marTop w:val="0"/>
                          <w:marBottom w:val="0"/>
                          <w:divBdr>
                            <w:top w:val="none" w:sz="0" w:space="0" w:color="auto"/>
                            <w:left w:val="none" w:sz="0" w:space="0" w:color="auto"/>
                            <w:bottom w:val="none" w:sz="0" w:space="0" w:color="auto"/>
                            <w:right w:val="none" w:sz="0" w:space="0" w:color="auto"/>
                          </w:divBdr>
                        </w:div>
                        <w:div w:id="1592817108">
                          <w:marLeft w:val="0"/>
                          <w:marRight w:val="0"/>
                          <w:marTop w:val="0"/>
                          <w:marBottom w:val="0"/>
                          <w:divBdr>
                            <w:top w:val="none" w:sz="0" w:space="0" w:color="auto"/>
                            <w:left w:val="none" w:sz="0" w:space="0" w:color="auto"/>
                            <w:bottom w:val="none" w:sz="0" w:space="0" w:color="auto"/>
                            <w:right w:val="none" w:sz="0" w:space="0" w:color="auto"/>
                          </w:divBdr>
                        </w:div>
                        <w:div w:id="2038315413">
                          <w:marLeft w:val="0"/>
                          <w:marRight w:val="0"/>
                          <w:marTop w:val="0"/>
                          <w:marBottom w:val="0"/>
                          <w:divBdr>
                            <w:top w:val="none" w:sz="0" w:space="0" w:color="auto"/>
                            <w:left w:val="none" w:sz="0" w:space="0" w:color="auto"/>
                            <w:bottom w:val="none" w:sz="0" w:space="0" w:color="auto"/>
                            <w:right w:val="none" w:sz="0" w:space="0" w:color="auto"/>
                          </w:divBdr>
                        </w:div>
                        <w:div w:id="597952094">
                          <w:marLeft w:val="0"/>
                          <w:marRight w:val="0"/>
                          <w:marTop w:val="0"/>
                          <w:marBottom w:val="0"/>
                          <w:divBdr>
                            <w:top w:val="none" w:sz="0" w:space="0" w:color="auto"/>
                            <w:left w:val="none" w:sz="0" w:space="0" w:color="auto"/>
                            <w:bottom w:val="none" w:sz="0" w:space="0" w:color="auto"/>
                            <w:right w:val="none" w:sz="0" w:space="0" w:color="auto"/>
                          </w:divBdr>
                        </w:div>
                        <w:div w:id="1325157774">
                          <w:marLeft w:val="0"/>
                          <w:marRight w:val="0"/>
                          <w:marTop w:val="0"/>
                          <w:marBottom w:val="0"/>
                          <w:divBdr>
                            <w:top w:val="none" w:sz="0" w:space="0" w:color="auto"/>
                            <w:left w:val="none" w:sz="0" w:space="0" w:color="auto"/>
                            <w:bottom w:val="none" w:sz="0" w:space="0" w:color="auto"/>
                            <w:right w:val="none" w:sz="0" w:space="0" w:color="auto"/>
                          </w:divBdr>
                        </w:div>
                        <w:div w:id="1599488516">
                          <w:marLeft w:val="0"/>
                          <w:marRight w:val="0"/>
                          <w:marTop w:val="0"/>
                          <w:marBottom w:val="0"/>
                          <w:divBdr>
                            <w:top w:val="none" w:sz="0" w:space="0" w:color="auto"/>
                            <w:left w:val="none" w:sz="0" w:space="0" w:color="auto"/>
                            <w:bottom w:val="none" w:sz="0" w:space="0" w:color="auto"/>
                            <w:right w:val="none" w:sz="0" w:space="0" w:color="auto"/>
                          </w:divBdr>
                        </w:div>
                        <w:div w:id="737290149">
                          <w:marLeft w:val="0"/>
                          <w:marRight w:val="0"/>
                          <w:marTop w:val="0"/>
                          <w:marBottom w:val="0"/>
                          <w:divBdr>
                            <w:top w:val="none" w:sz="0" w:space="0" w:color="auto"/>
                            <w:left w:val="none" w:sz="0" w:space="0" w:color="auto"/>
                            <w:bottom w:val="none" w:sz="0" w:space="0" w:color="auto"/>
                            <w:right w:val="none" w:sz="0" w:space="0" w:color="auto"/>
                          </w:divBdr>
                        </w:div>
                        <w:div w:id="1995797533">
                          <w:marLeft w:val="0"/>
                          <w:marRight w:val="0"/>
                          <w:marTop w:val="0"/>
                          <w:marBottom w:val="0"/>
                          <w:divBdr>
                            <w:top w:val="none" w:sz="0" w:space="0" w:color="auto"/>
                            <w:left w:val="none" w:sz="0" w:space="0" w:color="auto"/>
                            <w:bottom w:val="none" w:sz="0" w:space="0" w:color="auto"/>
                            <w:right w:val="none" w:sz="0" w:space="0" w:color="auto"/>
                          </w:divBdr>
                        </w:div>
                        <w:div w:id="413742765">
                          <w:marLeft w:val="0"/>
                          <w:marRight w:val="0"/>
                          <w:marTop w:val="0"/>
                          <w:marBottom w:val="0"/>
                          <w:divBdr>
                            <w:top w:val="none" w:sz="0" w:space="0" w:color="auto"/>
                            <w:left w:val="none" w:sz="0" w:space="0" w:color="auto"/>
                            <w:bottom w:val="none" w:sz="0" w:space="0" w:color="auto"/>
                            <w:right w:val="none" w:sz="0" w:space="0" w:color="auto"/>
                          </w:divBdr>
                        </w:div>
                        <w:div w:id="786511553">
                          <w:marLeft w:val="0"/>
                          <w:marRight w:val="0"/>
                          <w:marTop w:val="0"/>
                          <w:marBottom w:val="0"/>
                          <w:divBdr>
                            <w:top w:val="none" w:sz="0" w:space="0" w:color="auto"/>
                            <w:left w:val="none" w:sz="0" w:space="0" w:color="auto"/>
                            <w:bottom w:val="none" w:sz="0" w:space="0" w:color="auto"/>
                            <w:right w:val="none" w:sz="0" w:space="0" w:color="auto"/>
                          </w:divBdr>
                        </w:div>
                        <w:div w:id="370347753">
                          <w:marLeft w:val="0"/>
                          <w:marRight w:val="0"/>
                          <w:marTop w:val="0"/>
                          <w:marBottom w:val="0"/>
                          <w:divBdr>
                            <w:top w:val="none" w:sz="0" w:space="0" w:color="auto"/>
                            <w:left w:val="none" w:sz="0" w:space="0" w:color="auto"/>
                            <w:bottom w:val="none" w:sz="0" w:space="0" w:color="auto"/>
                            <w:right w:val="none" w:sz="0" w:space="0" w:color="auto"/>
                          </w:divBdr>
                        </w:div>
                        <w:div w:id="274792580">
                          <w:marLeft w:val="0"/>
                          <w:marRight w:val="0"/>
                          <w:marTop w:val="0"/>
                          <w:marBottom w:val="0"/>
                          <w:divBdr>
                            <w:top w:val="none" w:sz="0" w:space="0" w:color="auto"/>
                            <w:left w:val="none" w:sz="0" w:space="0" w:color="auto"/>
                            <w:bottom w:val="none" w:sz="0" w:space="0" w:color="auto"/>
                            <w:right w:val="none" w:sz="0" w:space="0" w:color="auto"/>
                          </w:divBdr>
                        </w:div>
                        <w:div w:id="1594166018">
                          <w:marLeft w:val="0"/>
                          <w:marRight w:val="0"/>
                          <w:marTop w:val="0"/>
                          <w:marBottom w:val="0"/>
                          <w:divBdr>
                            <w:top w:val="none" w:sz="0" w:space="0" w:color="auto"/>
                            <w:left w:val="none" w:sz="0" w:space="0" w:color="auto"/>
                            <w:bottom w:val="none" w:sz="0" w:space="0" w:color="auto"/>
                            <w:right w:val="none" w:sz="0" w:space="0" w:color="auto"/>
                          </w:divBdr>
                        </w:div>
                        <w:div w:id="1384601691">
                          <w:marLeft w:val="0"/>
                          <w:marRight w:val="0"/>
                          <w:marTop w:val="0"/>
                          <w:marBottom w:val="0"/>
                          <w:divBdr>
                            <w:top w:val="none" w:sz="0" w:space="0" w:color="auto"/>
                            <w:left w:val="none" w:sz="0" w:space="0" w:color="auto"/>
                            <w:bottom w:val="none" w:sz="0" w:space="0" w:color="auto"/>
                            <w:right w:val="none" w:sz="0" w:space="0" w:color="auto"/>
                          </w:divBdr>
                        </w:div>
                        <w:div w:id="1320495261">
                          <w:marLeft w:val="0"/>
                          <w:marRight w:val="0"/>
                          <w:marTop w:val="0"/>
                          <w:marBottom w:val="0"/>
                          <w:divBdr>
                            <w:top w:val="none" w:sz="0" w:space="0" w:color="auto"/>
                            <w:left w:val="none" w:sz="0" w:space="0" w:color="auto"/>
                            <w:bottom w:val="none" w:sz="0" w:space="0" w:color="auto"/>
                            <w:right w:val="none" w:sz="0" w:space="0" w:color="auto"/>
                          </w:divBdr>
                        </w:div>
                        <w:div w:id="512496027">
                          <w:marLeft w:val="0"/>
                          <w:marRight w:val="0"/>
                          <w:marTop w:val="0"/>
                          <w:marBottom w:val="0"/>
                          <w:divBdr>
                            <w:top w:val="none" w:sz="0" w:space="0" w:color="auto"/>
                            <w:left w:val="none" w:sz="0" w:space="0" w:color="auto"/>
                            <w:bottom w:val="none" w:sz="0" w:space="0" w:color="auto"/>
                            <w:right w:val="none" w:sz="0" w:space="0" w:color="auto"/>
                          </w:divBdr>
                        </w:div>
                        <w:div w:id="2011323317">
                          <w:marLeft w:val="0"/>
                          <w:marRight w:val="0"/>
                          <w:marTop w:val="0"/>
                          <w:marBottom w:val="0"/>
                          <w:divBdr>
                            <w:top w:val="none" w:sz="0" w:space="0" w:color="auto"/>
                            <w:left w:val="none" w:sz="0" w:space="0" w:color="auto"/>
                            <w:bottom w:val="none" w:sz="0" w:space="0" w:color="auto"/>
                            <w:right w:val="none" w:sz="0" w:space="0" w:color="auto"/>
                          </w:divBdr>
                        </w:div>
                        <w:div w:id="1368674569">
                          <w:marLeft w:val="0"/>
                          <w:marRight w:val="0"/>
                          <w:marTop w:val="0"/>
                          <w:marBottom w:val="0"/>
                          <w:divBdr>
                            <w:top w:val="none" w:sz="0" w:space="0" w:color="auto"/>
                            <w:left w:val="none" w:sz="0" w:space="0" w:color="auto"/>
                            <w:bottom w:val="none" w:sz="0" w:space="0" w:color="auto"/>
                            <w:right w:val="none" w:sz="0" w:space="0" w:color="auto"/>
                          </w:divBdr>
                        </w:div>
                        <w:div w:id="1412387858">
                          <w:marLeft w:val="0"/>
                          <w:marRight w:val="0"/>
                          <w:marTop w:val="0"/>
                          <w:marBottom w:val="0"/>
                          <w:divBdr>
                            <w:top w:val="none" w:sz="0" w:space="0" w:color="auto"/>
                            <w:left w:val="none" w:sz="0" w:space="0" w:color="auto"/>
                            <w:bottom w:val="none" w:sz="0" w:space="0" w:color="auto"/>
                            <w:right w:val="none" w:sz="0" w:space="0" w:color="auto"/>
                          </w:divBdr>
                        </w:div>
                        <w:div w:id="1367487327">
                          <w:marLeft w:val="0"/>
                          <w:marRight w:val="0"/>
                          <w:marTop w:val="0"/>
                          <w:marBottom w:val="0"/>
                          <w:divBdr>
                            <w:top w:val="none" w:sz="0" w:space="0" w:color="auto"/>
                            <w:left w:val="none" w:sz="0" w:space="0" w:color="auto"/>
                            <w:bottom w:val="none" w:sz="0" w:space="0" w:color="auto"/>
                            <w:right w:val="none" w:sz="0" w:space="0" w:color="auto"/>
                          </w:divBdr>
                        </w:div>
                        <w:div w:id="1711951108">
                          <w:marLeft w:val="0"/>
                          <w:marRight w:val="0"/>
                          <w:marTop w:val="0"/>
                          <w:marBottom w:val="0"/>
                          <w:divBdr>
                            <w:top w:val="none" w:sz="0" w:space="0" w:color="auto"/>
                            <w:left w:val="none" w:sz="0" w:space="0" w:color="auto"/>
                            <w:bottom w:val="none" w:sz="0" w:space="0" w:color="auto"/>
                            <w:right w:val="none" w:sz="0" w:space="0" w:color="auto"/>
                          </w:divBdr>
                        </w:div>
                        <w:div w:id="553155324">
                          <w:marLeft w:val="0"/>
                          <w:marRight w:val="0"/>
                          <w:marTop w:val="0"/>
                          <w:marBottom w:val="0"/>
                          <w:divBdr>
                            <w:top w:val="none" w:sz="0" w:space="0" w:color="auto"/>
                            <w:left w:val="none" w:sz="0" w:space="0" w:color="auto"/>
                            <w:bottom w:val="none" w:sz="0" w:space="0" w:color="auto"/>
                            <w:right w:val="none" w:sz="0" w:space="0" w:color="auto"/>
                          </w:divBdr>
                        </w:div>
                        <w:div w:id="1040083754">
                          <w:marLeft w:val="0"/>
                          <w:marRight w:val="0"/>
                          <w:marTop w:val="0"/>
                          <w:marBottom w:val="0"/>
                          <w:divBdr>
                            <w:top w:val="none" w:sz="0" w:space="0" w:color="auto"/>
                            <w:left w:val="none" w:sz="0" w:space="0" w:color="auto"/>
                            <w:bottom w:val="none" w:sz="0" w:space="0" w:color="auto"/>
                            <w:right w:val="none" w:sz="0" w:space="0" w:color="auto"/>
                          </w:divBdr>
                        </w:div>
                        <w:div w:id="1096903990">
                          <w:marLeft w:val="0"/>
                          <w:marRight w:val="0"/>
                          <w:marTop w:val="0"/>
                          <w:marBottom w:val="0"/>
                          <w:divBdr>
                            <w:top w:val="none" w:sz="0" w:space="0" w:color="auto"/>
                            <w:left w:val="none" w:sz="0" w:space="0" w:color="auto"/>
                            <w:bottom w:val="none" w:sz="0" w:space="0" w:color="auto"/>
                            <w:right w:val="none" w:sz="0" w:space="0" w:color="auto"/>
                          </w:divBdr>
                        </w:div>
                        <w:div w:id="1181354146">
                          <w:marLeft w:val="0"/>
                          <w:marRight w:val="0"/>
                          <w:marTop w:val="0"/>
                          <w:marBottom w:val="0"/>
                          <w:divBdr>
                            <w:top w:val="none" w:sz="0" w:space="0" w:color="auto"/>
                            <w:left w:val="none" w:sz="0" w:space="0" w:color="auto"/>
                            <w:bottom w:val="none" w:sz="0" w:space="0" w:color="auto"/>
                            <w:right w:val="none" w:sz="0" w:space="0" w:color="auto"/>
                          </w:divBdr>
                        </w:div>
                        <w:div w:id="849948293">
                          <w:marLeft w:val="0"/>
                          <w:marRight w:val="0"/>
                          <w:marTop w:val="0"/>
                          <w:marBottom w:val="0"/>
                          <w:divBdr>
                            <w:top w:val="none" w:sz="0" w:space="0" w:color="auto"/>
                            <w:left w:val="none" w:sz="0" w:space="0" w:color="auto"/>
                            <w:bottom w:val="none" w:sz="0" w:space="0" w:color="auto"/>
                            <w:right w:val="none" w:sz="0" w:space="0" w:color="auto"/>
                          </w:divBdr>
                        </w:div>
                        <w:div w:id="687802981">
                          <w:marLeft w:val="0"/>
                          <w:marRight w:val="0"/>
                          <w:marTop w:val="0"/>
                          <w:marBottom w:val="0"/>
                          <w:divBdr>
                            <w:top w:val="none" w:sz="0" w:space="0" w:color="auto"/>
                            <w:left w:val="none" w:sz="0" w:space="0" w:color="auto"/>
                            <w:bottom w:val="none" w:sz="0" w:space="0" w:color="auto"/>
                            <w:right w:val="none" w:sz="0" w:space="0" w:color="auto"/>
                          </w:divBdr>
                        </w:div>
                        <w:div w:id="1652365537">
                          <w:marLeft w:val="0"/>
                          <w:marRight w:val="0"/>
                          <w:marTop w:val="0"/>
                          <w:marBottom w:val="0"/>
                          <w:divBdr>
                            <w:top w:val="none" w:sz="0" w:space="0" w:color="auto"/>
                            <w:left w:val="none" w:sz="0" w:space="0" w:color="auto"/>
                            <w:bottom w:val="none" w:sz="0" w:space="0" w:color="auto"/>
                            <w:right w:val="none" w:sz="0" w:space="0" w:color="auto"/>
                          </w:divBdr>
                        </w:div>
                        <w:div w:id="209804217">
                          <w:marLeft w:val="0"/>
                          <w:marRight w:val="0"/>
                          <w:marTop w:val="0"/>
                          <w:marBottom w:val="0"/>
                          <w:divBdr>
                            <w:top w:val="none" w:sz="0" w:space="0" w:color="auto"/>
                            <w:left w:val="none" w:sz="0" w:space="0" w:color="auto"/>
                            <w:bottom w:val="none" w:sz="0" w:space="0" w:color="auto"/>
                            <w:right w:val="none" w:sz="0" w:space="0" w:color="auto"/>
                          </w:divBdr>
                        </w:div>
                        <w:div w:id="2028628935">
                          <w:marLeft w:val="0"/>
                          <w:marRight w:val="0"/>
                          <w:marTop w:val="0"/>
                          <w:marBottom w:val="0"/>
                          <w:divBdr>
                            <w:top w:val="none" w:sz="0" w:space="0" w:color="auto"/>
                            <w:left w:val="none" w:sz="0" w:space="0" w:color="auto"/>
                            <w:bottom w:val="none" w:sz="0" w:space="0" w:color="auto"/>
                            <w:right w:val="none" w:sz="0" w:space="0" w:color="auto"/>
                          </w:divBdr>
                        </w:div>
                        <w:div w:id="1301957117">
                          <w:marLeft w:val="0"/>
                          <w:marRight w:val="0"/>
                          <w:marTop w:val="0"/>
                          <w:marBottom w:val="0"/>
                          <w:divBdr>
                            <w:top w:val="none" w:sz="0" w:space="0" w:color="auto"/>
                            <w:left w:val="none" w:sz="0" w:space="0" w:color="auto"/>
                            <w:bottom w:val="none" w:sz="0" w:space="0" w:color="auto"/>
                            <w:right w:val="none" w:sz="0" w:space="0" w:color="auto"/>
                          </w:divBdr>
                        </w:div>
                        <w:div w:id="207911126">
                          <w:marLeft w:val="0"/>
                          <w:marRight w:val="0"/>
                          <w:marTop w:val="0"/>
                          <w:marBottom w:val="0"/>
                          <w:divBdr>
                            <w:top w:val="none" w:sz="0" w:space="0" w:color="auto"/>
                            <w:left w:val="none" w:sz="0" w:space="0" w:color="auto"/>
                            <w:bottom w:val="none" w:sz="0" w:space="0" w:color="auto"/>
                            <w:right w:val="none" w:sz="0" w:space="0" w:color="auto"/>
                          </w:divBdr>
                        </w:div>
                        <w:div w:id="1587378044">
                          <w:marLeft w:val="0"/>
                          <w:marRight w:val="0"/>
                          <w:marTop w:val="0"/>
                          <w:marBottom w:val="0"/>
                          <w:divBdr>
                            <w:top w:val="none" w:sz="0" w:space="0" w:color="auto"/>
                            <w:left w:val="none" w:sz="0" w:space="0" w:color="auto"/>
                            <w:bottom w:val="none" w:sz="0" w:space="0" w:color="auto"/>
                            <w:right w:val="none" w:sz="0" w:space="0" w:color="auto"/>
                          </w:divBdr>
                        </w:div>
                        <w:div w:id="19749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6967">
          <w:marLeft w:val="0"/>
          <w:marRight w:val="0"/>
          <w:marTop w:val="0"/>
          <w:marBottom w:val="0"/>
          <w:divBdr>
            <w:top w:val="none" w:sz="0" w:space="0" w:color="auto"/>
            <w:left w:val="none" w:sz="0" w:space="0" w:color="auto"/>
            <w:bottom w:val="none" w:sz="0" w:space="0" w:color="auto"/>
            <w:right w:val="none" w:sz="0" w:space="0" w:color="auto"/>
          </w:divBdr>
          <w:divsChild>
            <w:div w:id="593897706">
              <w:marLeft w:val="0"/>
              <w:marRight w:val="0"/>
              <w:marTop w:val="0"/>
              <w:marBottom w:val="0"/>
              <w:divBdr>
                <w:top w:val="none" w:sz="0" w:space="0" w:color="auto"/>
                <w:left w:val="none" w:sz="0" w:space="0" w:color="auto"/>
                <w:bottom w:val="none" w:sz="0" w:space="0" w:color="auto"/>
                <w:right w:val="none" w:sz="0" w:space="0" w:color="auto"/>
              </w:divBdr>
              <w:divsChild>
                <w:div w:id="1782872467">
                  <w:marLeft w:val="0"/>
                  <w:marRight w:val="0"/>
                  <w:marTop w:val="0"/>
                  <w:marBottom w:val="0"/>
                  <w:divBdr>
                    <w:top w:val="none" w:sz="0" w:space="0" w:color="auto"/>
                    <w:left w:val="none" w:sz="0" w:space="0" w:color="auto"/>
                    <w:bottom w:val="none" w:sz="0" w:space="0" w:color="auto"/>
                    <w:right w:val="none" w:sz="0" w:space="0" w:color="auto"/>
                  </w:divBdr>
                  <w:divsChild>
                    <w:div w:id="1972326322">
                      <w:marLeft w:val="0"/>
                      <w:marRight w:val="0"/>
                      <w:marTop w:val="0"/>
                      <w:marBottom w:val="0"/>
                      <w:divBdr>
                        <w:top w:val="none" w:sz="0" w:space="0" w:color="auto"/>
                        <w:left w:val="none" w:sz="0" w:space="0" w:color="auto"/>
                        <w:bottom w:val="none" w:sz="0" w:space="0" w:color="auto"/>
                        <w:right w:val="none" w:sz="0" w:space="0" w:color="auto"/>
                      </w:divBdr>
                    </w:div>
                    <w:div w:id="20397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647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7BC737-1A97-4EE9-B19F-236D5BCEFAA4}">
  <we:reference id="wa200005502" version="1.0.0.11" store="ru-RU" storeType="OMEX"/>
  <we:alternateReferences>
    <we:reference id="wa200005502" version="1.0.0.11" store="ru-RU" storeType="OMEX"/>
  </we:alternateReferences>
  <we:properties>
    <we:property name="docId" value="&quot;r1WxcSlvlrDrjK73av1h1&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A7B5FE-3D26-4F29-AE1D-5A1FAED9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1445</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ocppmc</dc:creator>
  <cp:lastModifiedBy>Никита</cp:lastModifiedBy>
  <cp:revision>2</cp:revision>
  <cp:lastPrinted>2024-06-21T04:48:00Z</cp:lastPrinted>
  <dcterms:created xsi:type="dcterms:W3CDTF">2024-07-09T06:37:00Z</dcterms:created>
  <dcterms:modified xsi:type="dcterms:W3CDTF">2024-07-09T06:37:00Z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WPS Office Сообщество</vt:lpwstr>
  </property>
  <property fmtid="{D5CDD505-2E9C-101B-9397-08002B2CF9AE}" pid="4" name="LastSaved">
    <vt:filetime>2023-03-10T00:00:00Z</vt:filetime>
  </property>
  <property fmtid="{D5CDD505-2E9C-101B-9397-08002B2CF9AE}" pid="5" name="KSOProductBuildVer">
    <vt:lpwstr>1049-10.1.0.6757</vt:lpwstr>
  </property>
</Properties>
</file>